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ellenraster"/>
        <w:tblW w:w="9416" w:type="dxa"/>
        <w:tblLook w:val="04A0" w:firstRow="1" w:lastRow="0" w:firstColumn="1" w:lastColumn="0" w:noHBand="0" w:noVBand="1"/>
      </w:tblPr>
      <w:tblGrid>
        <w:gridCol w:w="1668"/>
        <w:gridCol w:w="4677"/>
        <w:gridCol w:w="3071"/>
      </w:tblGrid>
      <w:tr w:rsidRPr="002C43D8" w:rsidR="002C43D8" w:rsidTr="002C43D8" w14:paraId="637D9DB8" w14:textId="77777777">
        <w:tc>
          <w:tcPr>
            <w:tcW w:w="1668" w:type="dxa"/>
          </w:tcPr>
          <w:p w:rsidRPr="002C43D8" w:rsidR="002C43D8" w:rsidP="002C43D8" w:rsidRDefault="002C43D8" w14:paraId="61155863" w14:textId="77777777">
            <w:pPr>
              <w:spacing w:before="120" w:after="120"/>
              <w:ind w:left="57" w:right="57"/>
              <w:rPr>
                <w:b/>
              </w:rPr>
            </w:pPr>
            <w:r w:rsidRPr="002C43D8">
              <w:rPr>
                <w:b/>
              </w:rPr>
              <w:t>KRITERIUM</w:t>
            </w:r>
          </w:p>
        </w:tc>
        <w:tc>
          <w:tcPr>
            <w:tcW w:w="4677" w:type="dxa"/>
          </w:tcPr>
          <w:p w:rsidRPr="002C43D8" w:rsidR="002C43D8" w:rsidP="001547E0" w:rsidRDefault="001547E0" w14:paraId="0AECBF09" w14:textId="77777777">
            <w:pPr>
              <w:spacing w:before="120" w:after="120"/>
              <w:ind w:left="57" w:right="57"/>
              <w:rPr>
                <w:b/>
              </w:rPr>
            </w:pPr>
            <w:r>
              <w:rPr>
                <w:b/>
              </w:rPr>
              <w:t>TITEL/BEZEICHNUNG</w:t>
            </w:r>
          </w:p>
        </w:tc>
        <w:tc>
          <w:tcPr>
            <w:tcW w:w="3071" w:type="dxa"/>
          </w:tcPr>
          <w:p w:rsidRPr="002C43D8" w:rsidR="002C43D8" w:rsidP="002C43D8" w:rsidRDefault="002C43D8" w14:paraId="3769736B" w14:textId="77777777">
            <w:pPr>
              <w:spacing w:before="120" w:after="120"/>
              <w:ind w:left="57" w:right="57"/>
              <w:rPr>
                <w:b/>
              </w:rPr>
            </w:pPr>
            <w:r w:rsidRPr="002C43D8">
              <w:rPr>
                <w:b/>
              </w:rPr>
              <w:t>LEHRPERSON/EN</w:t>
            </w:r>
            <w:r w:rsidR="001547E0">
              <w:rPr>
                <w:b/>
              </w:rPr>
              <w:t xml:space="preserve"> + KLASSE/N</w:t>
            </w:r>
          </w:p>
        </w:tc>
      </w:tr>
      <w:tr w:rsidRPr="00583C6C" w:rsidR="002C43D8" w:rsidTr="002C43D8" w14:paraId="666D7B3E" w14:textId="77777777">
        <w:tc>
          <w:tcPr>
            <w:tcW w:w="1668" w:type="dxa"/>
            <w:shd w:val="clear" w:color="auto" w:fill="FDE9D9" w:themeFill="accent6" w:themeFillTint="33"/>
          </w:tcPr>
          <w:p w:rsidR="002C43D8" w:rsidP="002C43D8" w:rsidRDefault="002C43D8" w14:paraId="6518917B" w14:textId="77777777">
            <w:pPr>
              <w:spacing w:before="120" w:after="120"/>
              <w:ind w:left="57" w:right="57"/>
            </w:pPr>
          </w:p>
        </w:tc>
        <w:tc>
          <w:tcPr>
            <w:tcW w:w="4677" w:type="dxa"/>
            <w:shd w:val="clear" w:color="auto" w:fill="FDE9D9" w:themeFill="accent6" w:themeFillTint="33"/>
          </w:tcPr>
          <w:p w:rsidR="002C43D8" w:rsidP="002C43D8" w:rsidRDefault="00C533FB" w14:paraId="7A91FC43" w14:textId="4EBA29AA">
            <w:pPr>
              <w:spacing w:before="120" w:after="120"/>
              <w:ind w:left="57" w:right="57"/>
            </w:pPr>
            <w:r>
              <w:t>Der perfekte Mensch in einer perfekten Gesellschaft</w:t>
            </w:r>
          </w:p>
        </w:tc>
        <w:tc>
          <w:tcPr>
            <w:tcW w:w="3071" w:type="dxa"/>
            <w:shd w:val="clear" w:color="auto" w:fill="FDE9D9" w:themeFill="accent6" w:themeFillTint="33"/>
          </w:tcPr>
          <w:p w:rsidRPr="00583C6C" w:rsidR="002C43D8" w:rsidP="002C43D8" w:rsidRDefault="00C533FB" w14:paraId="4D879BB6" w14:textId="03B6D350">
            <w:pPr>
              <w:spacing w:before="120" w:after="120"/>
              <w:ind w:left="57" w:right="57"/>
              <w:rPr>
                <w:lang w:val="nl-NL"/>
              </w:rPr>
            </w:pPr>
            <w:r w:rsidRPr="00583C6C">
              <w:rPr>
                <w:lang w:val="nl-NL"/>
              </w:rPr>
              <w:t xml:space="preserve">SCHW+ZAKE </w:t>
            </w:r>
            <w:r w:rsidRPr="00583C6C" w:rsidR="00646C7A">
              <w:rPr>
                <w:lang w:val="nl-NL"/>
              </w:rPr>
              <w:t xml:space="preserve">u.a. </w:t>
            </w:r>
            <w:r w:rsidRPr="00583C6C">
              <w:rPr>
                <w:lang w:val="nl-NL"/>
              </w:rPr>
              <w:t xml:space="preserve"> 5. JG</w:t>
            </w:r>
          </w:p>
        </w:tc>
      </w:tr>
      <w:tr w:rsidR="002C43D8" w:rsidTr="002C43D8" w14:paraId="4392624E" w14:textId="77777777">
        <w:tc>
          <w:tcPr>
            <w:tcW w:w="9416" w:type="dxa"/>
            <w:gridSpan w:val="3"/>
          </w:tcPr>
          <w:p w:rsidRPr="002C43D8" w:rsidR="002C43D8" w:rsidP="002C43D8" w:rsidRDefault="002C43D8" w14:paraId="111DE978" w14:textId="77777777">
            <w:pPr>
              <w:spacing w:before="120" w:after="120"/>
              <w:ind w:left="57" w:right="57"/>
              <w:rPr>
                <w:b/>
              </w:rPr>
            </w:pPr>
            <w:r w:rsidRPr="002C43D8">
              <w:rPr>
                <w:b/>
              </w:rPr>
              <w:t>KURZBESCHREIBUNG DER AKTIVITÄTEN:</w:t>
            </w:r>
          </w:p>
        </w:tc>
      </w:tr>
      <w:tr w:rsidR="002C43D8" w:rsidTr="002C43D8" w14:paraId="577A703B" w14:textId="77777777">
        <w:tc>
          <w:tcPr>
            <w:tcW w:w="9416" w:type="dxa"/>
            <w:gridSpan w:val="3"/>
          </w:tcPr>
          <w:p w:rsidR="002C43D8" w:rsidP="002C43D8" w:rsidRDefault="00C533FB" w14:paraId="61D22FA3" w14:textId="4BEE74FD">
            <w:pPr>
              <w:spacing w:before="120" w:after="120"/>
              <w:ind w:left="57" w:right="57"/>
            </w:pPr>
            <w:r>
              <w:t>Die Mauthausenfahrt ist ein idealer Anlass fächerübergreifend über die verschiedensten Aspekte nachzudenken. In diesem Fall war es das übergeordnete Thema</w:t>
            </w:r>
            <w:r w:rsidRPr="00C533FB">
              <w:rPr>
                <w:i/>
                <w:iCs/>
              </w:rPr>
              <w:t>: Der perfekte Mensch in einer perfekten Gesellschaft</w:t>
            </w:r>
            <w:r>
              <w:t>, das uns interessiert hat. Was ist ein perfekter Mensch, was eine solche Gesellschaft. Welche ethisch/moralischen Aspekte müssen angedacht werden? Mit Mauthausen verknüpft</w:t>
            </w:r>
            <w:r w:rsidR="00646C7A">
              <w:t xml:space="preserve"> ist</w:t>
            </w:r>
            <w:r>
              <w:t xml:space="preserve"> natürlich auch d</w:t>
            </w:r>
            <w:r w:rsidR="00646C7A">
              <w:t xml:space="preserve">ie Themen </w:t>
            </w:r>
            <w:r>
              <w:t xml:space="preserve">Schuld, Recht, Rechtssprechung und auch natürlich die Literatur, die sich mit dieser Zeit, den Gegebenheiten befasst. Und über allem die Fragen: Wie konnte das passieren und: lernen wir je aus der Geschichte? </w:t>
            </w:r>
          </w:p>
        </w:tc>
      </w:tr>
    </w:tbl>
    <w:p w:rsidR="00D06D5B" w:rsidRDefault="00D06D5B" w14:paraId="0F30767B" w14:textId="77777777"/>
    <w:p w:rsidR="00997DA4" w:rsidRDefault="00997DA4" w14:paraId="513E0780" w14:textId="77777777">
      <w:pPr>
        <w:rPr>
          <w:b/>
        </w:rPr>
      </w:pPr>
      <w:r w:rsidRPr="00997DA4">
        <w:rPr>
          <w:b/>
        </w:rPr>
        <w:t>B</w:t>
      </w:r>
      <w:r w:rsidR="00AC6002">
        <w:rPr>
          <w:b/>
        </w:rPr>
        <w:t>EILAGE/N:</w:t>
      </w:r>
      <w:r w:rsidR="005D2AEC">
        <w:rPr>
          <w:b/>
        </w:rPr>
        <w:t xml:space="preserve"> (Screenshots, Dokumente, Bilder usw.)</w:t>
      </w:r>
    </w:p>
    <w:p w:rsidRPr="00997DA4" w:rsidR="00FA274B" w:rsidRDefault="00FA274B" w14:paraId="1C962386" w14:textId="77777777">
      <w:pPr>
        <w:rPr>
          <w:b/>
        </w:rPr>
      </w:pPr>
    </w:p>
    <w:tbl>
      <w:tblPr>
        <w:tblStyle w:val="Tabellenraster"/>
        <w:tblpPr w:leftFromText="141" w:rightFromText="141" w:vertAnchor="text" w:tblpY="1"/>
        <w:tblOverlap w:val="never"/>
        <w:tblW w:w="104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267"/>
        <w:gridCol w:w="993"/>
        <w:gridCol w:w="1558"/>
        <w:gridCol w:w="4277"/>
        <w:gridCol w:w="1390"/>
      </w:tblGrid>
      <w:tr w:rsidR="00FA274B" w14:paraId="2FA3E27F" w14:textId="77777777">
        <w:trPr>
          <w:trHeight w:val="794" w:hRule="exact"/>
        </w:trPr>
        <w:tc>
          <w:tcPr>
            <w:tcW w:w="2268" w:type="dxa"/>
            <w:tcBorders>
              <w:top w:val="single" w:color="auto" w:sz="12" w:space="0"/>
              <w:left w:val="nil"/>
              <w:bottom w:val="single" w:color="auto" w:sz="4" w:space="0"/>
              <w:right w:val="single" w:color="auto" w:sz="4" w:space="0"/>
            </w:tcBorders>
            <w:hideMark/>
          </w:tcPr>
          <w:p w:rsidR="00FA274B" w:rsidRDefault="00FA274B" w14:paraId="12176193" w14:textId="4659346C">
            <w:r>
              <w:rPr>
                <w:noProof/>
              </w:rPr>
              <w:drawing>
                <wp:anchor distT="0" distB="0" distL="114300" distR="114300" simplePos="0" relativeHeight="251657216" behindDoc="0" locked="0" layoutInCell="1" allowOverlap="1" wp14:anchorId="4F588632" wp14:editId="17B3A8B5">
                  <wp:simplePos x="0" y="0"/>
                  <wp:positionH relativeFrom="margin">
                    <wp:posOffset>0</wp:posOffset>
                  </wp:positionH>
                  <wp:positionV relativeFrom="paragraph">
                    <wp:posOffset>7620</wp:posOffset>
                  </wp:positionV>
                  <wp:extent cx="1208405" cy="472440"/>
                  <wp:effectExtent l="0" t="0" r="0" b="3810"/>
                  <wp:wrapNone/>
                  <wp:docPr id="1872918140" name="Grafik 4" descr="Ein Bild, das Schrift, Logo, Grafike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18140" name="Grafik 4" descr="Ein Bild, das Schrift, Logo, Grafiken, Text enthält.&#10;&#10;KI-generierte Inhalte können fehlerhaft se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8405" cy="472440"/>
                          </a:xfrm>
                          <a:prstGeom prst="rect">
                            <a:avLst/>
                          </a:prstGeom>
                          <a:noFill/>
                        </pic:spPr>
                      </pic:pic>
                    </a:graphicData>
                  </a:graphic>
                  <wp14:sizeRelH relativeFrom="page">
                    <wp14:pctWidth>0</wp14:pctWidth>
                  </wp14:sizeRelH>
                  <wp14:sizeRelV relativeFrom="page">
                    <wp14:pctHeight>0</wp14:pctHeight>
                  </wp14:sizeRelV>
                </wp:anchor>
              </w:drawing>
            </w:r>
          </w:p>
        </w:tc>
        <w:tc>
          <w:tcPr>
            <w:tcW w:w="993" w:type="dxa"/>
            <w:tcBorders>
              <w:top w:val="single" w:color="auto" w:sz="12" w:space="0"/>
              <w:left w:val="single" w:color="auto" w:sz="4" w:space="0"/>
              <w:bottom w:val="single" w:color="auto" w:sz="4" w:space="0"/>
              <w:right w:val="single" w:color="auto" w:sz="4" w:space="0"/>
            </w:tcBorders>
            <w:hideMark/>
          </w:tcPr>
          <w:p w:rsidR="00FA274B" w:rsidRDefault="00FA274B" w14:paraId="26070511" w14:textId="77777777">
            <w:pPr>
              <w:widowControl w:val="0"/>
              <w:spacing w:before="120"/>
              <w:rPr>
                <w:rFonts w:ascii="Calibri" w:hAnsi="Calibri" w:cs="Calibri"/>
                <w:b/>
                <w:bCs/>
                <w:sz w:val="18"/>
                <w:szCs w:val="18"/>
              </w:rPr>
            </w:pPr>
            <w:r>
              <w:rPr>
                <w:rFonts w:ascii="Calibri" w:hAnsi="Calibri" w:cs="Calibri"/>
                <w:b/>
                <w:bCs/>
                <w:sz w:val="18"/>
                <w:szCs w:val="18"/>
              </w:rPr>
              <w:t>Klasse:</w:t>
            </w:r>
          </w:p>
          <w:p w:rsidR="00FA274B" w:rsidRDefault="00FA274B" w14:paraId="765A2DA5" w14:textId="77777777">
            <w:r>
              <w:t>5. JG</w:t>
            </w:r>
          </w:p>
        </w:tc>
        <w:tc>
          <w:tcPr>
            <w:tcW w:w="1559" w:type="dxa"/>
            <w:tcBorders>
              <w:top w:val="single" w:color="auto" w:sz="12" w:space="0"/>
              <w:left w:val="single" w:color="auto" w:sz="4" w:space="0"/>
              <w:bottom w:val="single" w:color="auto" w:sz="4" w:space="0"/>
              <w:right w:val="single" w:color="auto" w:sz="4" w:space="0"/>
            </w:tcBorders>
            <w:hideMark/>
          </w:tcPr>
          <w:p w:rsidR="00FA274B" w:rsidRDefault="00FA274B" w14:paraId="7C96164A" w14:textId="77777777">
            <w:pPr>
              <w:widowControl w:val="0"/>
              <w:spacing w:before="120"/>
              <w:rPr>
                <w:rFonts w:ascii="Calibri" w:hAnsi="Calibri" w:cs="Calibri"/>
                <w:b/>
                <w:bCs/>
                <w:sz w:val="18"/>
                <w:szCs w:val="18"/>
              </w:rPr>
            </w:pPr>
            <w:r>
              <w:rPr>
                <w:rFonts w:ascii="Calibri" w:hAnsi="Calibri" w:cs="Calibri"/>
                <w:b/>
                <w:bCs/>
                <w:sz w:val="18"/>
                <w:szCs w:val="18"/>
              </w:rPr>
              <w:t>Fach/Fächer:</w:t>
            </w:r>
          </w:p>
          <w:p w:rsidR="00FA274B" w:rsidRDefault="00FA274B" w14:paraId="24E1FEC2" w14:textId="77777777">
            <w:pPr>
              <w:rPr>
                <w:sz w:val="16"/>
                <w:szCs w:val="16"/>
              </w:rPr>
            </w:pPr>
            <w:r>
              <w:rPr>
                <w:sz w:val="16"/>
                <w:szCs w:val="16"/>
              </w:rPr>
              <w:t>D/ENWS/NAWI/R</w:t>
            </w:r>
          </w:p>
        </w:tc>
        <w:tc>
          <w:tcPr>
            <w:tcW w:w="5670" w:type="dxa"/>
            <w:gridSpan w:val="2"/>
            <w:tcBorders>
              <w:top w:val="single" w:color="auto" w:sz="12" w:space="0"/>
              <w:left w:val="single" w:color="auto" w:sz="4" w:space="0"/>
              <w:bottom w:val="nil"/>
              <w:right w:val="nil"/>
            </w:tcBorders>
          </w:tcPr>
          <w:p w:rsidR="00FA274B" w:rsidRDefault="00FA274B" w14:paraId="0CF72548" w14:textId="23628457">
            <w:pPr>
              <w:widowControl w:val="0"/>
              <w:spacing w:before="120"/>
              <w:rPr>
                <w:rFonts w:ascii="Calibri" w:hAnsi="Calibri" w:cs="Calibri"/>
                <w:b/>
                <w:bCs/>
                <w:sz w:val="18"/>
                <w:szCs w:val="18"/>
              </w:rPr>
            </w:pPr>
            <w:r>
              <w:rPr>
                <w:noProof/>
              </w:rPr>
              <w:drawing>
                <wp:anchor distT="0" distB="0" distL="114300" distR="114300" simplePos="0" relativeHeight="251658240" behindDoc="0" locked="0" layoutInCell="1" allowOverlap="1" wp14:anchorId="12210982" wp14:editId="6614F972">
                  <wp:simplePos x="0" y="0"/>
                  <wp:positionH relativeFrom="margin">
                    <wp:posOffset>2409190</wp:posOffset>
                  </wp:positionH>
                  <wp:positionV relativeFrom="paragraph">
                    <wp:posOffset>62230</wp:posOffset>
                  </wp:positionV>
                  <wp:extent cx="776605" cy="504190"/>
                  <wp:effectExtent l="0" t="0" r="4445" b="0"/>
                  <wp:wrapNone/>
                  <wp:docPr id="2094229224" name="Grafik 3"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29224" name="Grafik 3" descr="Ein Bild, das Text, Schrift, Grafiken, Logo enthält.&#10;&#10;KI-generierte Inhalte können fehlerhaft s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6605" cy="50419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bCs/>
                <w:sz w:val="18"/>
                <w:szCs w:val="18"/>
              </w:rPr>
              <w:t>Name:</w:t>
            </w:r>
          </w:p>
          <w:p w:rsidR="00FA274B" w:rsidRDefault="00FA274B" w14:paraId="005DF59B" w14:textId="77777777"/>
        </w:tc>
      </w:tr>
      <w:tr w:rsidR="00FA274B" w14:paraId="5E9EF743" w14:textId="77777777">
        <w:trPr>
          <w:trHeight w:val="624" w:hRule="exact"/>
        </w:trPr>
        <w:tc>
          <w:tcPr>
            <w:tcW w:w="2268" w:type="dxa"/>
            <w:tcBorders>
              <w:top w:val="single" w:color="auto" w:sz="4" w:space="0"/>
              <w:left w:val="nil"/>
              <w:bottom w:val="single" w:color="auto" w:sz="4" w:space="0"/>
              <w:right w:val="single" w:color="auto" w:sz="4" w:space="0"/>
            </w:tcBorders>
            <w:hideMark/>
          </w:tcPr>
          <w:p w:rsidR="00FA274B" w:rsidRDefault="00FA274B" w14:paraId="3D34FBE7" w14:textId="77777777">
            <w:pPr>
              <w:widowControl w:val="0"/>
              <w:spacing w:before="80"/>
              <w:rPr>
                <w:rFonts w:ascii="Calibri" w:hAnsi="Calibri" w:cs="Calibri"/>
                <w:b/>
                <w:bCs/>
                <w:sz w:val="20"/>
                <w:szCs w:val="20"/>
              </w:rPr>
            </w:pPr>
            <w:r>
              <w:rPr>
                <w:rFonts w:ascii="Calibri" w:hAnsi="Calibri" w:cs="Calibri"/>
                <w:b/>
                <w:bCs/>
                <w:sz w:val="20"/>
                <w:szCs w:val="20"/>
              </w:rPr>
              <w:t>Ausgabetermin:</w:t>
            </w:r>
          </w:p>
          <w:sdt>
            <w:sdtPr>
              <w:rPr>
                <w:rFonts w:ascii="Calibri" w:hAnsi="Calibri" w:cs="Calibri"/>
                <w:sz w:val="20"/>
                <w:szCs w:val="20"/>
              </w:rPr>
              <w:id w:val="1927917390"/>
              <w:placeholder>
                <w:docPart w:val="D0740926F6C84AB4B61723D5CBFA7178"/>
              </w:placeholder>
            </w:sdtPr>
            <w:sdtContent>
              <w:sdt>
                <w:sdtPr>
                  <w:rPr>
                    <w:rFonts w:ascii="Calibri" w:hAnsi="Calibri" w:cs="Calibri"/>
                    <w:sz w:val="20"/>
                    <w:szCs w:val="20"/>
                  </w:rPr>
                  <w:id w:val="-1309929926"/>
                  <w:placeholder>
                    <w:docPart w:val="105BDD8718A64D5D9C371B9A0F0539EF"/>
                  </w:placeholder>
                  <w:date>
                    <w:dateFormat w:val="dd.MM.yyyy"/>
                    <w:lid w:val="de-AT"/>
                    <w:storeMappedDataAs w:val="dateTime"/>
                    <w:calendar w:val="gregorian"/>
                  </w:date>
                </w:sdtPr>
                <w:sdtContent>
                  <w:p w:rsidR="00FA274B" w:rsidRDefault="00FA274B" w14:paraId="34B0A602" w14:textId="77777777">
                    <w:pPr>
                      <w:rPr>
                        <w:sz w:val="20"/>
                        <w:szCs w:val="20"/>
                      </w:rPr>
                    </w:pPr>
                    <w:r>
                      <w:rPr>
                        <w:rFonts w:ascii="Calibri" w:hAnsi="Calibri" w:cs="Calibri"/>
                        <w:sz w:val="20"/>
                        <w:szCs w:val="20"/>
                      </w:rPr>
                      <w:t>Ausgabedatum wählen</w:t>
                    </w:r>
                  </w:p>
                </w:sdtContent>
              </w:sdt>
            </w:sdtContent>
          </w:sdt>
        </w:tc>
        <w:tc>
          <w:tcPr>
            <w:tcW w:w="2552" w:type="dxa"/>
            <w:gridSpan w:val="2"/>
            <w:tcBorders>
              <w:top w:val="single" w:color="auto" w:sz="4" w:space="0"/>
              <w:left w:val="single" w:color="auto" w:sz="4" w:space="0"/>
              <w:bottom w:val="single" w:color="auto" w:sz="4" w:space="0"/>
              <w:right w:val="single" w:color="auto" w:sz="4" w:space="0"/>
            </w:tcBorders>
            <w:hideMark/>
          </w:tcPr>
          <w:p w:rsidR="00FA274B" w:rsidRDefault="00FA274B" w14:paraId="77DD7370" w14:textId="77777777">
            <w:pPr>
              <w:widowControl w:val="0"/>
              <w:spacing w:before="80"/>
              <w:rPr>
                <w:rFonts w:ascii="Calibri" w:hAnsi="Calibri" w:cs="Calibri"/>
                <w:b/>
                <w:bCs/>
                <w:sz w:val="18"/>
                <w:szCs w:val="18"/>
              </w:rPr>
            </w:pPr>
            <w:r>
              <w:rPr>
                <w:rFonts w:ascii="Calibri" w:hAnsi="Calibri" w:cs="Calibri"/>
                <w:b/>
                <w:bCs/>
                <w:sz w:val="18"/>
                <w:szCs w:val="18"/>
              </w:rPr>
              <w:t>Abgabetermin:</w:t>
            </w:r>
          </w:p>
          <w:sdt>
            <w:sdtPr>
              <w:rPr>
                <w:rFonts w:ascii="Calibri" w:hAnsi="Calibri" w:cs="Calibri"/>
                <w:sz w:val="16"/>
                <w:szCs w:val="16"/>
              </w:rPr>
              <w:id w:val="-1586766145"/>
              <w:placeholder>
                <w:docPart w:val="624C4038153642838C4A3276B285EB03"/>
              </w:placeholder>
            </w:sdtPr>
            <w:sdtContent>
              <w:sdt>
                <w:sdtPr>
                  <w:rPr>
                    <w:rFonts w:ascii="Calibri" w:hAnsi="Calibri" w:cs="Calibri"/>
                    <w:sz w:val="20"/>
                    <w:szCs w:val="20"/>
                  </w:rPr>
                  <w:id w:val="-588619341"/>
                  <w:placeholder>
                    <w:docPart w:val="7D4763C4CC0D4698B013DBDA8C804B53"/>
                  </w:placeholder>
                  <w:date>
                    <w:dateFormat w:val="dd.MM.yyyy"/>
                    <w:lid w:val="de-AT"/>
                    <w:storeMappedDataAs w:val="dateTime"/>
                    <w:calendar w:val="gregorian"/>
                  </w:date>
                </w:sdtPr>
                <w:sdtContent>
                  <w:p w:rsidR="00FA274B" w:rsidRDefault="00FA274B" w14:paraId="05A2924B" w14:textId="77777777">
                    <w:r>
                      <w:rPr>
                        <w:rFonts w:ascii="Calibri" w:hAnsi="Calibri" w:cs="Calibri"/>
                        <w:sz w:val="20"/>
                        <w:szCs w:val="20"/>
                      </w:rPr>
                      <w:t>Abgabedatum wählen</w:t>
                    </w:r>
                  </w:p>
                </w:sdtContent>
              </w:sdt>
            </w:sdtContent>
          </w:sdt>
        </w:tc>
        <w:tc>
          <w:tcPr>
            <w:tcW w:w="5670" w:type="dxa"/>
            <w:gridSpan w:val="2"/>
            <w:tcBorders>
              <w:top w:val="nil"/>
              <w:left w:val="single" w:color="auto" w:sz="4" w:space="0"/>
              <w:bottom w:val="single" w:color="auto" w:sz="4" w:space="0"/>
              <w:right w:val="nil"/>
            </w:tcBorders>
          </w:tcPr>
          <w:p w:rsidR="00FA274B" w:rsidRDefault="00FA274B" w14:paraId="48D2EB70" w14:textId="77777777"/>
        </w:tc>
      </w:tr>
      <w:tr w:rsidR="00FA274B" w14:paraId="3AE7CF75" w14:textId="77777777">
        <w:trPr>
          <w:trHeight w:val="737"/>
        </w:trPr>
        <w:tc>
          <w:tcPr>
            <w:tcW w:w="10490" w:type="dxa"/>
            <w:gridSpan w:val="5"/>
            <w:tcBorders>
              <w:top w:val="single" w:color="auto" w:sz="4" w:space="0"/>
              <w:left w:val="nil"/>
              <w:bottom w:val="single" w:color="auto" w:sz="4" w:space="0"/>
              <w:right w:val="nil"/>
            </w:tcBorders>
          </w:tcPr>
          <w:p w:rsidR="00FA274B" w:rsidRDefault="00FA274B" w14:paraId="13809B6F" w14:textId="77777777">
            <w:pPr>
              <w:widowControl w:val="0"/>
              <w:spacing w:before="120"/>
              <w:rPr>
                <w:rFonts w:ascii="Calibri" w:hAnsi="Calibri" w:cs="Calibri"/>
                <w:b/>
                <w:bCs/>
                <w:sz w:val="18"/>
                <w:szCs w:val="18"/>
              </w:rPr>
            </w:pPr>
            <w:r>
              <w:rPr>
                <w:rFonts w:ascii="Calibri" w:hAnsi="Calibri" w:cs="Calibri"/>
                <w:b/>
                <w:bCs/>
                <w:sz w:val="18"/>
                <w:szCs w:val="18"/>
              </w:rPr>
              <w:t>Thema:</w:t>
            </w:r>
          </w:p>
          <w:p w:rsidR="00FA274B" w:rsidRDefault="00FA274B" w14:paraId="47D7BFD9" w14:textId="77777777">
            <w:pPr>
              <w:rPr>
                <w:b/>
                <w:bCs/>
              </w:rPr>
            </w:pPr>
          </w:p>
        </w:tc>
      </w:tr>
      <w:tr w:rsidR="00FA274B" w14:paraId="4DB7B4CD" w14:textId="77777777">
        <w:trPr>
          <w:trHeight w:val="283"/>
        </w:trPr>
        <w:tc>
          <w:tcPr>
            <w:tcW w:w="10490" w:type="dxa"/>
            <w:gridSpan w:val="5"/>
            <w:tcBorders>
              <w:top w:val="single" w:color="auto" w:sz="4" w:space="0"/>
              <w:left w:val="nil"/>
              <w:bottom w:val="dotted" w:color="auto" w:sz="4" w:space="0"/>
              <w:right w:val="nil"/>
            </w:tcBorders>
            <w:vAlign w:val="center"/>
            <w:hideMark/>
          </w:tcPr>
          <w:p w:rsidR="00FA274B" w:rsidRDefault="00FA274B" w14:paraId="6A0E9D5C" w14:textId="77777777">
            <w:pPr>
              <w:widowControl w:val="0"/>
              <w:tabs>
                <w:tab w:val="right" w:pos="10239"/>
              </w:tabs>
              <w:spacing w:before="100" w:beforeAutospacing="1"/>
              <w:rPr>
                <w:rFonts w:ascii="Calibri" w:hAnsi="Calibri" w:cs="Calibri"/>
                <w:b/>
                <w:bCs/>
                <w:sz w:val="18"/>
                <w:szCs w:val="18"/>
              </w:rPr>
            </w:pPr>
            <w:r>
              <w:rPr>
                <w:rFonts w:ascii="Calibri" w:hAnsi="Calibri" w:cs="Calibri"/>
                <w:b/>
                <w:bCs/>
                <w:sz w:val="18"/>
                <w:szCs w:val="18"/>
              </w:rPr>
              <w:t xml:space="preserve">Meine Lernziele: </w:t>
            </w:r>
            <w:r>
              <w:rPr>
                <w:rFonts w:ascii="Calibri" w:hAnsi="Calibri" w:cs="Calibri"/>
                <w:b/>
                <w:bCs/>
                <w:sz w:val="18"/>
                <w:szCs w:val="18"/>
              </w:rPr>
              <w:tab/>
            </w:r>
            <w:r>
              <w:rPr>
                <w:rFonts w:ascii="Wingdings" w:hAnsi="Wingdings" w:eastAsia="Wingdings" w:cs="Wingdings"/>
                <w:sz w:val="16"/>
                <w:szCs w:val="16"/>
              </w:rPr>
              <w:t>□</w:t>
            </w:r>
            <w:r>
              <w:rPr>
                <w:rFonts w:ascii="Calibri" w:hAnsi="Calibri" w:cs="Calibri"/>
                <w:sz w:val="16"/>
                <w:szCs w:val="16"/>
              </w:rPr>
              <w:t xml:space="preserve"> = zur Gänze erreicht | </w:t>
            </w:r>
            <w:r>
              <w:rPr>
                <w:rFonts w:ascii="Wingdings" w:hAnsi="Wingdings" w:eastAsia="Wingdings" w:cs="Wingdings"/>
                <w:sz w:val="16"/>
                <w:szCs w:val="16"/>
              </w:rPr>
              <w:t>□</w:t>
            </w:r>
            <w:r>
              <w:rPr>
                <w:rFonts w:ascii="Calibri" w:hAnsi="Calibri" w:cs="Calibri"/>
                <w:sz w:val="16"/>
                <w:szCs w:val="16"/>
              </w:rPr>
              <w:t xml:space="preserve"> = weitgehend erreicht | </w:t>
            </w:r>
            <w:r>
              <w:rPr>
                <w:rFonts w:ascii="Wingdings" w:hAnsi="Wingdings" w:eastAsia="Wingdings" w:cs="Wingdings"/>
                <w:sz w:val="16"/>
                <w:szCs w:val="16"/>
              </w:rPr>
              <w:t>□</w:t>
            </w:r>
            <w:r>
              <w:rPr>
                <w:rFonts w:ascii="Calibri" w:hAnsi="Calibri" w:cs="Calibri"/>
                <w:sz w:val="16"/>
                <w:szCs w:val="16"/>
              </w:rPr>
              <w:t xml:space="preserve"> = ansatzweise erreicht | </w:t>
            </w:r>
            <w:r>
              <w:rPr>
                <w:rFonts w:ascii="Wingdings" w:hAnsi="Wingdings" w:eastAsia="Wingdings" w:cs="Wingdings"/>
                <w:sz w:val="16"/>
                <w:szCs w:val="16"/>
              </w:rPr>
              <w:t>□</w:t>
            </w:r>
            <w:r>
              <w:rPr>
                <w:rFonts w:ascii="Calibri" w:hAnsi="Calibri" w:cs="Calibri"/>
                <w:sz w:val="16"/>
                <w:szCs w:val="16"/>
              </w:rPr>
              <w:t xml:space="preserve"> = nicht erreicht</w:t>
            </w:r>
          </w:p>
        </w:tc>
      </w:tr>
      <w:tr w:rsidR="00FA274B" w14:paraId="708CA805" w14:textId="77777777">
        <w:trPr>
          <w:trHeight w:val="283" w:hRule="exact"/>
        </w:trPr>
        <w:tc>
          <w:tcPr>
            <w:tcW w:w="9099" w:type="dxa"/>
            <w:gridSpan w:val="4"/>
            <w:tcBorders>
              <w:top w:val="dotted" w:color="auto" w:sz="4" w:space="0"/>
              <w:left w:val="nil"/>
              <w:bottom w:val="dotted" w:color="auto" w:sz="4" w:space="0"/>
              <w:right w:val="dotted" w:color="auto" w:sz="4" w:space="0"/>
            </w:tcBorders>
            <w:vAlign w:val="center"/>
            <w:hideMark/>
          </w:tcPr>
          <w:p w:rsidR="00FA274B" w:rsidRDefault="00FA274B" w14:paraId="1BA00945" w14:textId="77777777">
            <w:pPr>
              <w:widowControl w:val="0"/>
              <w:tabs>
                <w:tab w:val="right" w:pos="10239"/>
              </w:tabs>
              <w:spacing w:before="100" w:beforeAutospacing="1"/>
              <w:rPr>
                <w:rFonts w:ascii="Calibri" w:hAnsi="Calibri" w:cs="Calibri"/>
                <w:sz w:val="18"/>
                <w:szCs w:val="18"/>
              </w:rPr>
            </w:pPr>
            <w:r>
              <w:rPr>
                <w:rFonts w:ascii="Calibri" w:hAnsi="Calibri" w:cs="Calibri"/>
                <w:sz w:val="18"/>
                <w:szCs w:val="18"/>
              </w:rPr>
              <w:t>1. Ich kann mich mit englischen Texten auf schwierigem Niveau auseinandersetzen</w:t>
            </w:r>
          </w:p>
        </w:tc>
        <w:tc>
          <w:tcPr>
            <w:tcW w:w="1391" w:type="dxa"/>
            <w:tcBorders>
              <w:top w:val="dotted" w:color="auto" w:sz="4" w:space="0"/>
              <w:left w:val="dotted" w:color="auto" w:sz="4" w:space="0"/>
              <w:bottom w:val="dotted" w:color="auto" w:sz="4" w:space="0"/>
              <w:right w:val="nil"/>
            </w:tcBorders>
            <w:vAlign w:val="center"/>
            <w:hideMark/>
          </w:tcPr>
          <w:p w:rsidR="00FA274B" w:rsidRDefault="00FA274B" w14:paraId="65906C03" w14:textId="77777777">
            <w:pPr>
              <w:widowControl w:val="0"/>
              <w:tabs>
                <w:tab w:val="right" w:pos="10239"/>
              </w:tabs>
              <w:spacing w:before="100" w:beforeAutospacing="1"/>
              <w:rPr>
                <w:rFonts w:ascii="Calibri" w:hAnsi="Calibri" w:cs="Calibri"/>
                <w:b/>
                <w:bCs/>
                <w:sz w:val="18"/>
                <w:szCs w:val="18"/>
              </w:rPr>
            </w:pP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p>
        </w:tc>
      </w:tr>
      <w:tr w:rsidR="00FA274B" w14:paraId="30C8BC45" w14:textId="77777777">
        <w:trPr>
          <w:trHeight w:val="283" w:hRule="exact"/>
        </w:trPr>
        <w:tc>
          <w:tcPr>
            <w:tcW w:w="9099" w:type="dxa"/>
            <w:gridSpan w:val="4"/>
            <w:tcBorders>
              <w:top w:val="dotted" w:color="auto" w:sz="4" w:space="0"/>
              <w:left w:val="nil"/>
              <w:bottom w:val="dotted" w:color="auto" w:sz="4" w:space="0"/>
              <w:right w:val="dotted" w:color="auto" w:sz="4" w:space="0"/>
            </w:tcBorders>
            <w:vAlign w:val="center"/>
            <w:hideMark/>
          </w:tcPr>
          <w:p w:rsidR="00FA274B" w:rsidRDefault="00FA274B" w14:paraId="5F16CE76" w14:textId="77777777">
            <w:pPr>
              <w:widowControl w:val="0"/>
              <w:tabs>
                <w:tab w:val="right" w:pos="10239"/>
              </w:tabs>
              <w:spacing w:before="100" w:beforeAutospacing="1"/>
              <w:rPr>
                <w:rFonts w:ascii="Calibri" w:hAnsi="Calibri" w:cs="Calibri"/>
                <w:sz w:val="18"/>
                <w:szCs w:val="18"/>
              </w:rPr>
            </w:pPr>
            <w:r>
              <w:rPr>
                <w:rFonts w:ascii="Calibri" w:hAnsi="Calibri" w:cs="Calibri"/>
                <w:sz w:val="18"/>
                <w:szCs w:val="18"/>
              </w:rPr>
              <w:t>2. Ich habe die Textsorten Zusammenfassung, Blog, Meinungsrede, Lyrikanalyse und Interpretation etc. wiederholt</w:t>
            </w:r>
          </w:p>
        </w:tc>
        <w:tc>
          <w:tcPr>
            <w:tcW w:w="1391" w:type="dxa"/>
            <w:tcBorders>
              <w:top w:val="dotted" w:color="auto" w:sz="4" w:space="0"/>
              <w:left w:val="dotted" w:color="auto" w:sz="4" w:space="0"/>
              <w:bottom w:val="dotted" w:color="auto" w:sz="4" w:space="0"/>
              <w:right w:val="nil"/>
            </w:tcBorders>
            <w:vAlign w:val="center"/>
            <w:hideMark/>
          </w:tcPr>
          <w:p w:rsidR="00FA274B" w:rsidRDefault="00FA274B" w14:paraId="08FB6E72" w14:textId="77777777">
            <w:pPr>
              <w:widowControl w:val="0"/>
              <w:tabs>
                <w:tab w:val="right" w:pos="10239"/>
              </w:tabs>
              <w:spacing w:before="100" w:beforeAutospacing="1"/>
              <w:rPr>
                <w:rFonts w:ascii="Calibri" w:hAnsi="Calibri" w:cs="Calibri"/>
                <w:b/>
                <w:bCs/>
                <w:sz w:val="18"/>
                <w:szCs w:val="18"/>
              </w:rPr>
            </w:pP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p>
        </w:tc>
      </w:tr>
      <w:tr w:rsidR="00FA274B" w14:paraId="31B81EF5" w14:textId="77777777">
        <w:trPr>
          <w:trHeight w:val="283" w:hRule="exact"/>
        </w:trPr>
        <w:tc>
          <w:tcPr>
            <w:tcW w:w="9099" w:type="dxa"/>
            <w:gridSpan w:val="4"/>
            <w:tcBorders>
              <w:top w:val="dotted" w:color="auto" w:sz="4" w:space="0"/>
              <w:left w:val="nil"/>
              <w:bottom w:val="dotted" w:color="auto" w:sz="4" w:space="0"/>
              <w:right w:val="dotted" w:color="auto" w:sz="4" w:space="0"/>
            </w:tcBorders>
            <w:vAlign w:val="center"/>
            <w:hideMark/>
          </w:tcPr>
          <w:p w:rsidR="00FA274B" w:rsidRDefault="00FA274B" w14:paraId="1FEB6707" w14:textId="77777777">
            <w:pPr>
              <w:widowControl w:val="0"/>
              <w:tabs>
                <w:tab w:val="right" w:pos="10239"/>
              </w:tabs>
              <w:spacing w:before="100" w:beforeAutospacing="1"/>
              <w:rPr>
                <w:rFonts w:ascii="Calibri" w:hAnsi="Calibri" w:cs="Calibri"/>
                <w:sz w:val="18"/>
                <w:szCs w:val="18"/>
              </w:rPr>
            </w:pPr>
            <w:r>
              <w:rPr>
                <w:rFonts w:ascii="Calibri" w:hAnsi="Calibri" w:cs="Calibri"/>
                <w:sz w:val="18"/>
                <w:szCs w:val="18"/>
              </w:rPr>
              <w:t xml:space="preserve">3. Ich kann Inhalte aus dem NAWI-Unterricht mit Aufgaben aus anderen Bereichen verknüpfen </w:t>
            </w:r>
          </w:p>
        </w:tc>
        <w:tc>
          <w:tcPr>
            <w:tcW w:w="1391" w:type="dxa"/>
            <w:tcBorders>
              <w:top w:val="dotted" w:color="auto" w:sz="4" w:space="0"/>
              <w:left w:val="dotted" w:color="auto" w:sz="4" w:space="0"/>
              <w:bottom w:val="dotted" w:color="auto" w:sz="4" w:space="0"/>
              <w:right w:val="nil"/>
            </w:tcBorders>
            <w:vAlign w:val="center"/>
            <w:hideMark/>
          </w:tcPr>
          <w:p w:rsidR="00FA274B" w:rsidRDefault="00FA274B" w14:paraId="24DC47B8" w14:textId="77777777">
            <w:pPr>
              <w:widowControl w:val="0"/>
              <w:tabs>
                <w:tab w:val="right" w:pos="10239"/>
              </w:tabs>
              <w:spacing w:before="100" w:beforeAutospacing="1"/>
              <w:rPr>
                <w:rFonts w:ascii="Calibri" w:hAnsi="Calibri" w:cs="Calibri"/>
                <w:b/>
                <w:bCs/>
                <w:sz w:val="18"/>
                <w:szCs w:val="18"/>
              </w:rPr>
            </w:pP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p>
        </w:tc>
      </w:tr>
      <w:tr w:rsidR="00FA274B" w14:paraId="1324A72F" w14:textId="77777777">
        <w:trPr>
          <w:trHeight w:val="283" w:hRule="exact"/>
        </w:trPr>
        <w:tc>
          <w:tcPr>
            <w:tcW w:w="9099" w:type="dxa"/>
            <w:gridSpan w:val="4"/>
            <w:tcBorders>
              <w:top w:val="dotted" w:color="auto" w:sz="4" w:space="0"/>
              <w:left w:val="nil"/>
              <w:bottom w:val="dotted" w:color="auto" w:sz="4" w:space="0"/>
              <w:right w:val="dotted" w:color="auto" w:sz="4" w:space="0"/>
            </w:tcBorders>
            <w:vAlign w:val="center"/>
            <w:hideMark/>
          </w:tcPr>
          <w:p w:rsidR="00FA274B" w:rsidRDefault="00FA274B" w14:paraId="7F8870EC" w14:textId="77777777">
            <w:pPr>
              <w:widowControl w:val="0"/>
              <w:tabs>
                <w:tab w:val="right" w:pos="10239"/>
              </w:tabs>
              <w:spacing w:before="100" w:beforeAutospacing="1"/>
              <w:rPr>
                <w:rFonts w:ascii="Calibri" w:hAnsi="Calibri" w:cs="Calibri"/>
                <w:sz w:val="18"/>
                <w:szCs w:val="18"/>
              </w:rPr>
            </w:pPr>
            <w:r>
              <w:rPr>
                <w:rFonts w:ascii="Calibri" w:hAnsi="Calibri" w:cs="Calibri"/>
                <w:sz w:val="18"/>
                <w:szCs w:val="18"/>
              </w:rPr>
              <w:t>4. Ich kann über zeitgeschichtliche Gegebenheiten sprechen und sie verknüpfen. (Ethik, Literatur, NAWI, ..)</w:t>
            </w:r>
          </w:p>
        </w:tc>
        <w:tc>
          <w:tcPr>
            <w:tcW w:w="1391" w:type="dxa"/>
            <w:tcBorders>
              <w:top w:val="dotted" w:color="auto" w:sz="4" w:space="0"/>
              <w:left w:val="dotted" w:color="auto" w:sz="4" w:space="0"/>
              <w:bottom w:val="dotted" w:color="auto" w:sz="4" w:space="0"/>
              <w:right w:val="nil"/>
            </w:tcBorders>
            <w:vAlign w:val="center"/>
            <w:hideMark/>
          </w:tcPr>
          <w:p w:rsidR="00FA274B" w:rsidRDefault="00FA274B" w14:paraId="3060F85C" w14:textId="77777777">
            <w:pPr>
              <w:widowControl w:val="0"/>
              <w:tabs>
                <w:tab w:val="right" w:pos="10239"/>
              </w:tabs>
              <w:spacing w:before="100" w:beforeAutospacing="1"/>
              <w:rPr>
                <w:rFonts w:ascii="Calibri" w:hAnsi="Calibri" w:cs="Calibri"/>
                <w:b/>
                <w:bCs/>
                <w:sz w:val="18"/>
                <w:szCs w:val="18"/>
              </w:rPr>
            </w:pP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p>
        </w:tc>
      </w:tr>
      <w:tr w:rsidR="00FA274B" w14:paraId="70864591" w14:textId="77777777">
        <w:trPr>
          <w:trHeight w:val="283" w:hRule="exact"/>
        </w:trPr>
        <w:tc>
          <w:tcPr>
            <w:tcW w:w="9099" w:type="dxa"/>
            <w:gridSpan w:val="4"/>
            <w:tcBorders>
              <w:top w:val="dotted" w:color="auto" w:sz="4" w:space="0"/>
              <w:left w:val="nil"/>
              <w:bottom w:val="single" w:color="auto" w:sz="4" w:space="0"/>
              <w:right w:val="dotted" w:color="auto" w:sz="4" w:space="0"/>
            </w:tcBorders>
            <w:vAlign w:val="center"/>
            <w:hideMark/>
          </w:tcPr>
          <w:p w:rsidR="00FA274B" w:rsidRDefault="00FA274B" w14:paraId="002E6DAD" w14:textId="1214DADB">
            <w:pPr>
              <w:widowControl w:val="0"/>
              <w:tabs>
                <w:tab w:val="right" w:pos="10239"/>
              </w:tabs>
              <w:spacing w:before="100" w:beforeAutospacing="1"/>
              <w:rPr>
                <w:rFonts w:ascii="Calibri" w:hAnsi="Calibri" w:cs="Calibri"/>
                <w:b/>
                <w:bCs/>
                <w:sz w:val="18"/>
                <w:szCs w:val="18"/>
              </w:rPr>
            </w:pPr>
            <w:r>
              <w:rPr>
                <w:rFonts w:ascii="Calibri" w:hAnsi="Calibri" w:cs="Calibri"/>
                <w:sz w:val="18"/>
                <w:szCs w:val="18"/>
              </w:rPr>
              <w:t xml:space="preserve">5. Ich kann </w:t>
            </w:r>
            <w:r w:rsidR="00646C7A">
              <w:rPr>
                <w:rFonts w:ascii="Calibri" w:hAnsi="Calibri" w:cs="Calibri"/>
                <w:sz w:val="18"/>
                <w:szCs w:val="18"/>
              </w:rPr>
              <w:t xml:space="preserve">frei eine Meinungsrede halten </w:t>
            </w:r>
          </w:p>
        </w:tc>
        <w:tc>
          <w:tcPr>
            <w:tcW w:w="1391" w:type="dxa"/>
            <w:tcBorders>
              <w:top w:val="dotted" w:color="auto" w:sz="4" w:space="0"/>
              <w:left w:val="dotted" w:color="auto" w:sz="4" w:space="0"/>
              <w:bottom w:val="single" w:color="auto" w:sz="4" w:space="0"/>
              <w:right w:val="nil"/>
            </w:tcBorders>
            <w:vAlign w:val="center"/>
            <w:hideMark/>
          </w:tcPr>
          <w:p w:rsidR="00FA274B" w:rsidRDefault="00FA274B" w14:paraId="103230C9" w14:textId="77777777">
            <w:pPr>
              <w:widowControl w:val="0"/>
              <w:tabs>
                <w:tab w:val="right" w:pos="10239"/>
              </w:tabs>
              <w:spacing w:before="100" w:beforeAutospacing="1"/>
              <w:rPr>
                <w:rFonts w:ascii="Calibri" w:hAnsi="Calibri" w:cs="Calibri"/>
                <w:b/>
                <w:bCs/>
                <w:sz w:val="18"/>
                <w:szCs w:val="18"/>
              </w:rPr>
            </w:pP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r>
              <w:rPr>
                <w:rFonts w:ascii="Calibri" w:hAnsi="Calibri" w:cs="Calibri"/>
                <w:sz w:val="18"/>
                <w:szCs w:val="18"/>
              </w:rPr>
              <w:t xml:space="preserve"> </w:t>
            </w:r>
            <w:r>
              <w:rPr>
                <w:rFonts w:ascii="Wingdings" w:hAnsi="Wingdings" w:eastAsia="Wingdings" w:cs="Wingdings"/>
                <w:sz w:val="18"/>
                <w:szCs w:val="18"/>
              </w:rPr>
              <w:t>□</w:t>
            </w:r>
          </w:p>
        </w:tc>
      </w:tr>
      <w:tr w:rsidR="00FA274B" w14:paraId="58608233" w14:textId="77777777">
        <w:trPr>
          <w:trHeight w:val="907" w:hRule="exact"/>
        </w:trPr>
        <w:tc>
          <w:tcPr>
            <w:tcW w:w="9099" w:type="dxa"/>
            <w:gridSpan w:val="4"/>
            <w:tcBorders>
              <w:top w:val="dotted" w:color="auto" w:sz="4" w:space="0"/>
              <w:left w:val="nil"/>
              <w:bottom w:val="dotted" w:color="auto" w:sz="4" w:space="0"/>
              <w:right w:val="dotted" w:color="auto" w:sz="4" w:space="0"/>
            </w:tcBorders>
            <w:vAlign w:val="center"/>
            <w:hideMark/>
          </w:tcPr>
          <w:p w:rsidR="00FA274B" w:rsidRDefault="00FA274B" w14:paraId="6A27BCDF" w14:textId="77777777">
            <w:pPr>
              <w:widowControl w:val="0"/>
              <w:tabs>
                <w:tab w:val="right" w:pos="10239"/>
              </w:tabs>
              <w:spacing w:before="100" w:beforeAutospacing="1"/>
              <w:rPr>
                <w:rFonts w:ascii="Calibri" w:hAnsi="Calibri" w:cs="Calibri"/>
                <w:b/>
                <w:bCs/>
                <w:sz w:val="18"/>
                <w:szCs w:val="18"/>
              </w:rPr>
            </w:pPr>
            <w:r>
              <w:rPr>
                <w:rFonts w:ascii="Calibri" w:hAnsi="Calibri" w:cs="Calibri"/>
                <w:b/>
                <w:bCs/>
                <w:sz w:val="28"/>
                <w:szCs w:val="28"/>
              </w:rPr>
              <w:t>Aufgabenstellungen:</w:t>
            </w:r>
          </w:p>
        </w:tc>
        <w:tc>
          <w:tcPr>
            <w:tcW w:w="1391" w:type="dxa"/>
            <w:tcBorders>
              <w:top w:val="dotted" w:color="auto" w:sz="4" w:space="0"/>
              <w:left w:val="dotted" w:color="auto" w:sz="4" w:space="0"/>
              <w:bottom w:val="dotted" w:color="auto" w:sz="4" w:space="0"/>
              <w:right w:val="nil"/>
            </w:tcBorders>
            <w:hideMark/>
          </w:tcPr>
          <w:p w:rsidR="00FA274B" w:rsidRDefault="00FA274B" w14:paraId="1185AA54" w14:textId="77777777">
            <w:pPr>
              <w:rPr>
                <w:rFonts w:ascii="Calibri" w:hAnsi="Calibri" w:cs="Calibri"/>
                <w:sz w:val="12"/>
                <w:szCs w:val="12"/>
              </w:rPr>
            </w:pPr>
            <w:r>
              <w:rPr>
                <w:rFonts w:ascii="Calibri" w:hAnsi="Calibri" w:cs="Calibri"/>
                <w:sz w:val="12"/>
                <w:szCs w:val="12"/>
              </w:rPr>
              <w:t>Sozialform</w:t>
            </w:r>
          </w:p>
          <w:p w:rsidR="00FA274B" w:rsidRDefault="00FA274B" w14:paraId="4FE420E5" w14:textId="77777777">
            <w:pPr>
              <w:rPr>
                <w:rFonts w:ascii="Calibri" w:hAnsi="Calibri" w:cs="Calibri"/>
                <w:sz w:val="12"/>
                <w:szCs w:val="12"/>
              </w:rPr>
            </w:pPr>
            <w:r>
              <w:rPr>
                <w:rFonts w:ascii="Calibri" w:hAnsi="Calibri" w:cs="Calibri"/>
                <w:sz w:val="12"/>
                <w:szCs w:val="12"/>
              </w:rPr>
              <w:t>EA = Einzelarbeit</w:t>
            </w:r>
          </w:p>
          <w:p w:rsidR="00FA274B" w:rsidRDefault="00FA274B" w14:paraId="7DCEDCDC" w14:textId="77777777">
            <w:pPr>
              <w:rPr>
                <w:rFonts w:ascii="Calibri" w:hAnsi="Calibri" w:cs="Calibri"/>
                <w:sz w:val="12"/>
                <w:szCs w:val="12"/>
              </w:rPr>
            </w:pPr>
            <w:r>
              <w:rPr>
                <w:rFonts w:ascii="Calibri" w:hAnsi="Calibri" w:cs="Calibri"/>
                <w:sz w:val="12"/>
                <w:szCs w:val="12"/>
              </w:rPr>
              <w:t>PA = Partnerarbeit</w:t>
            </w:r>
          </w:p>
          <w:p w:rsidR="00FA274B" w:rsidRDefault="00FA274B" w14:paraId="03FBE4CD" w14:textId="77777777">
            <w:pPr>
              <w:rPr>
                <w:rFonts w:ascii="Calibri" w:hAnsi="Calibri" w:cs="Calibri"/>
                <w:sz w:val="12"/>
                <w:szCs w:val="12"/>
              </w:rPr>
            </w:pPr>
            <w:r>
              <w:rPr>
                <w:rFonts w:ascii="Calibri" w:hAnsi="Calibri" w:cs="Calibri"/>
                <w:sz w:val="12"/>
                <w:szCs w:val="12"/>
              </w:rPr>
              <w:t>GA = Gruppenarbeit</w:t>
            </w:r>
          </w:p>
          <w:p w:rsidR="00FA274B" w:rsidRDefault="00FA274B" w14:paraId="71855021" w14:textId="77777777">
            <w:pPr>
              <w:rPr>
                <w:rFonts w:ascii="Calibri" w:hAnsi="Calibri" w:cs="Calibri"/>
                <w:sz w:val="12"/>
                <w:szCs w:val="12"/>
              </w:rPr>
            </w:pPr>
            <w:r>
              <w:rPr>
                <w:rFonts w:ascii="Calibri" w:hAnsi="Calibri" w:cs="Calibri"/>
                <w:sz w:val="12"/>
                <w:szCs w:val="12"/>
              </w:rPr>
              <w:t>! = Pflichtaufgabe</w:t>
            </w:r>
          </w:p>
          <w:p w:rsidR="00FA274B" w:rsidRDefault="00FA274B" w14:paraId="22600304" w14:textId="77777777">
            <w:pPr>
              <w:rPr>
                <w:rFonts w:ascii="Calibri" w:hAnsi="Calibri" w:cs="Calibri"/>
                <w:b/>
                <w:bCs/>
                <w:sz w:val="18"/>
                <w:szCs w:val="18"/>
              </w:rPr>
            </w:pPr>
            <w:r>
              <w:rPr>
                <w:rFonts w:ascii="Calibri" w:hAnsi="Calibri" w:cs="Calibri"/>
                <w:sz w:val="12"/>
                <w:szCs w:val="12"/>
              </w:rPr>
              <w:t>+ = Wahlaufgabe</w:t>
            </w:r>
          </w:p>
        </w:tc>
      </w:tr>
    </w:tbl>
    <w:tbl>
      <w:tblPr>
        <w:tblStyle w:val="Tabellenraster"/>
        <w:tblW w:w="104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99"/>
        <w:gridCol w:w="1391"/>
      </w:tblGrid>
      <w:tr w:rsidR="00FA274B" w14:paraId="53407DED" w14:textId="77777777">
        <w:tc>
          <w:tcPr>
            <w:tcW w:w="9099" w:type="dxa"/>
            <w:tcBorders>
              <w:top w:val="nil"/>
              <w:left w:val="nil"/>
              <w:bottom w:val="nil"/>
              <w:right w:val="dotted" w:color="auto" w:sz="4" w:space="0"/>
            </w:tcBorders>
          </w:tcPr>
          <w:p w:rsidR="00FA274B" w:rsidRDefault="00FA274B" w14:paraId="096FBEE4" w14:textId="77777777">
            <w:pPr>
              <w:pStyle w:val="KeinLeerraum"/>
              <w:ind w:right="-1"/>
            </w:pPr>
          </w:p>
          <w:p w:rsidR="00FA274B" w:rsidRDefault="00FA274B" w14:paraId="1EFAD492" w14:textId="77777777">
            <w:pPr>
              <w:pStyle w:val="KeinLeerraum"/>
              <w:ind w:right="-1"/>
            </w:pPr>
          </w:p>
          <w:p w:rsidR="00FA274B" w:rsidRDefault="00FA274B" w14:paraId="17B9B12B" w14:textId="77777777">
            <w:pPr>
              <w:jc w:val="center"/>
              <w:rPr>
                <w:b/>
                <w:iCs/>
                <w:sz w:val="28"/>
                <w:szCs w:val="28"/>
              </w:rPr>
            </w:pPr>
            <w:r>
              <w:rPr>
                <w:b/>
                <w:iCs/>
                <w:sz w:val="28"/>
                <w:szCs w:val="28"/>
              </w:rPr>
              <w:t>Der perfekte Mensch in einer perfekten Gesellschaft</w:t>
            </w:r>
          </w:p>
          <w:p w:rsidR="00FA274B" w:rsidRDefault="00FA274B" w14:paraId="49CE8714" w14:textId="77777777">
            <w:pPr>
              <w:jc w:val="center"/>
              <w:rPr>
                <w:b/>
                <w:iCs/>
                <w:sz w:val="24"/>
                <w:szCs w:val="24"/>
              </w:rPr>
            </w:pPr>
            <w:r>
              <w:rPr>
                <w:b/>
                <w:iCs/>
                <w:sz w:val="24"/>
                <w:szCs w:val="24"/>
              </w:rPr>
              <w:t xml:space="preserve">Projekt anlässlich der Exkursion der 5. Klassen nach Mauthausen und Schloss Hartheim </w:t>
            </w:r>
          </w:p>
          <w:p w:rsidR="00FA274B" w:rsidRDefault="00FA274B" w14:paraId="1320D68C" w14:textId="77777777">
            <w:pPr>
              <w:jc w:val="center"/>
              <w:rPr>
                <w:b/>
                <w:iCs/>
                <w:sz w:val="24"/>
                <w:szCs w:val="24"/>
              </w:rPr>
            </w:pPr>
            <w:r>
              <w:rPr>
                <w:b/>
                <w:iCs/>
                <w:sz w:val="24"/>
                <w:szCs w:val="24"/>
              </w:rPr>
              <w:t>NAWI, D, ENWS, R (Geschichte, Ethik)</w:t>
            </w:r>
          </w:p>
          <w:p w:rsidR="00FA274B" w:rsidRDefault="00FA274B" w14:paraId="6DD368E3" w14:textId="77777777">
            <w:pPr>
              <w:rPr>
                <w:b/>
                <w:iCs/>
                <w:sz w:val="24"/>
                <w:szCs w:val="24"/>
              </w:rPr>
            </w:pPr>
          </w:p>
          <w:p w:rsidR="00FA274B" w:rsidRDefault="00FA274B" w14:paraId="626BB6DC" w14:textId="3F141C0C">
            <w:pPr>
              <w:rPr>
                <w:b/>
                <w:iCs/>
                <w:sz w:val="24"/>
                <w:szCs w:val="24"/>
              </w:rPr>
            </w:pPr>
            <w:r>
              <w:rPr>
                <w:noProof/>
              </w:rPr>
              <w:drawing>
                <wp:inline distT="0" distB="0" distL="0" distR="0" wp14:anchorId="18768803" wp14:editId="582828D7">
                  <wp:extent cx="1302385" cy="381000"/>
                  <wp:effectExtent l="0" t="0" r="0" b="0"/>
                  <wp:docPr id="1260180094" name="Grafik 2" descr="UNESCO-Weltdokumentenerbe Metropolis, Stummfilm von Fritz Lang | Deutsche  UNESCO-K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UNESCO-Weltdokumentenerbe Metropolis, Stummfilm von Fritz Lang | Deutsche  UNESCO-Kommiss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2385" cy="381000"/>
                          </a:xfrm>
                          <a:prstGeom prst="rect">
                            <a:avLst/>
                          </a:prstGeom>
                          <a:noFill/>
                          <a:ln>
                            <a:noFill/>
                          </a:ln>
                        </pic:spPr>
                      </pic:pic>
                    </a:graphicData>
                  </a:graphic>
                </wp:inline>
              </w:drawing>
            </w:r>
          </w:p>
          <w:p w:rsidR="00FA274B" w:rsidRDefault="00FA274B" w14:paraId="5953136D" w14:textId="77777777">
            <w:pPr>
              <w:rPr>
                <w:b/>
                <w:iCs/>
                <w:sz w:val="24"/>
                <w:szCs w:val="24"/>
              </w:rPr>
            </w:pPr>
          </w:p>
          <w:p w:rsidR="00FA274B" w:rsidRDefault="00FA274B" w14:paraId="631D1FF3" w14:textId="77777777">
            <w:pPr>
              <w:rPr>
                <w:b/>
                <w:iCs/>
                <w:sz w:val="24"/>
                <w:szCs w:val="24"/>
              </w:rPr>
            </w:pPr>
          </w:p>
          <w:p w:rsidR="00FA274B" w:rsidRDefault="00FA274B" w14:paraId="6F5FA7EF" w14:textId="77777777">
            <w:pPr>
              <w:rPr>
                <w:b/>
                <w:iCs/>
                <w:sz w:val="24"/>
                <w:szCs w:val="24"/>
              </w:rPr>
            </w:pPr>
          </w:p>
          <w:p w:rsidR="00FA274B" w:rsidRDefault="00FA274B" w14:paraId="43BA62ED" w14:textId="77777777">
            <w:pPr>
              <w:rPr>
                <w:b/>
                <w:i/>
                <w:sz w:val="24"/>
                <w:szCs w:val="24"/>
              </w:rPr>
            </w:pPr>
            <w:r>
              <w:rPr>
                <w:b/>
                <w:iCs/>
                <w:sz w:val="24"/>
                <w:szCs w:val="24"/>
              </w:rPr>
              <w:t xml:space="preserve">NAWI: </w:t>
            </w:r>
            <w:r>
              <w:rPr>
                <w:b/>
                <w:i/>
                <w:sz w:val="24"/>
                <w:szCs w:val="24"/>
              </w:rPr>
              <w:t>Gentechnik und Fortpflanzungsmedizin oder: „der perfekte Mensch“</w:t>
            </w:r>
          </w:p>
          <w:p w:rsidR="00FA274B" w:rsidRDefault="00FA274B" w14:paraId="6071F58A" w14:textId="77777777">
            <w:pPr>
              <w:rPr>
                <w:rFonts w:ascii="Verdana" w:hAnsi="Verdana" w:cs="Tahoma"/>
                <w:sz w:val="20"/>
                <w:szCs w:val="20"/>
                <w:lang w:val="en-US"/>
              </w:rPr>
            </w:pPr>
            <w:r>
              <w:rPr>
                <w:rFonts w:ascii="Verdana" w:hAnsi="Verdana" w:cs="Tahoma"/>
                <w:b/>
                <w:sz w:val="20"/>
                <w:szCs w:val="20"/>
                <w:lang w:val="en-US"/>
              </w:rPr>
              <w:t>Einstieg:</w:t>
            </w:r>
            <w:r>
              <w:rPr>
                <w:rFonts w:ascii="Verdana" w:hAnsi="Verdana" w:cs="Tahoma"/>
                <w:sz w:val="20"/>
                <w:szCs w:val="20"/>
                <w:lang w:val="en-US"/>
              </w:rPr>
              <w:t xml:space="preserve"> Artikel David French, </w:t>
            </w:r>
            <w:r>
              <w:rPr>
                <w:rFonts w:ascii="Verdana" w:hAnsi="Verdana" w:cs="Tahoma"/>
                <w:i/>
                <w:iCs/>
                <w:sz w:val="20"/>
                <w:szCs w:val="20"/>
                <w:lang w:val="en-US"/>
              </w:rPr>
              <w:t>der Standard</w:t>
            </w:r>
            <w:r>
              <w:rPr>
                <w:rFonts w:ascii="Verdana" w:hAnsi="Verdana" w:cs="Tahoma"/>
                <w:sz w:val="20"/>
                <w:szCs w:val="20"/>
                <w:lang w:val="en-US"/>
              </w:rPr>
              <w:t>: “What it really means to choose life”: (Scan)</w:t>
            </w:r>
          </w:p>
          <w:p w:rsidR="00FA274B" w:rsidRDefault="00FA274B" w14:paraId="0EE58800" w14:textId="75E96F95">
            <w:pPr>
              <w:jc w:val="center"/>
              <w:rPr>
                <w:rFonts w:ascii="Verdana" w:hAnsi="Verdana" w:cs="Tahoma"/>
                <w:b/>
                <w:bCs/>
                <w:sz w:val="20"/>
                <w:szCs w:val="20"/>
                <w:u w:val="single"/>
                <w:lang w:val="en-US"/>
              </w:rPr>
            </w:pPr>
            <w:r>
              <w:rPr>
                <w:rFonts w:ascii="Verdana" w:hAnsi="Verdana" w:cs="Tahoma"/>
                <w:b/>
                <w:noProof/>
                <w:sz w:val="20"/>
                <w:szCs w:val="20"/>
              </w:rPr>
              <w:drawing>
                <wp:inline distT="0" distB="0" distL="0" distR="0" wp14:anchorId="164C8F05" wp14:editId="7907E6DE">
                  <wp:extent cx="833007" cy="1363345"/>
                  <wp:effectExtent l="0" t="0" r="5715" b="8255"/>
                  <wp:docPr id="1786699450" name="Grafik 1" descr="Ein Bild, das Text, Brief, Papier, Hand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Text, Brief, Papier, Handschrift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3384" cy="1380328"/>
                          </a:xfrm>
                          <a:prstGeom prst="rect">
                            <a:avLst/>
                          </a:prstGeom>
                          <a:noFill/>
                          <a:ln>
                            <a:noFill/>
                          </a:ln>
                        </pic:spPr>
                      </pic:pic>
                    </a:graphicData>
                  </a:graphic>
                </wp:inline>
              </w:drawing>
            </w:r>
          </w:p>
          <w:p w:rsidR="00FA274B" w:rsidRDefault="00FA274B" w14:paraId="169F2BD0" w14:textId="77777777">
            <w:pPr>
              <w:rPr>
                <w:rFonts w:ascii="Verdana" w:hAnsi="Verdana" w:cs="Tahoma"/>
                <w:sz w:val="20"/>
                <w:szCs w:val="20"/>
                <w:lang w:val="de-AT"/>
              </w:rPr>
            </w:pPr>
            <w:r>
              <w:rPr>
                <w:rFonts w:ascii="Verdana" w:hAnsi="Verdana" w:cs="Tahoma"/>
                <w:sz w:val="20"/>
                <w:szCs w:val="20"/>
              </w:rPr>
              <w:t>Fragen:</w:t>
            </w:r>
          </w:p>
          <w:p w:rsidR="00FA274B" w:rsidP="00FA274B" w:rsidRDefault="00FA274B" w14:paraId="73608CCC"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Welche Themen werden angesprochen? (Suizid, Pränataldiognostik, Präimplantationsdiagnostik) jeder hat seine Gesundheit „im Griff“)</w:t>
            </w:r>
          </w:p>
          <w:p w:rsidR="00FA274B" w:rsidP="00FA274B" w:rsidRDefault="00FA274B" w14:paraId="5A065DD4"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Welche Fragen werden gestellt?</w:t>
            </w:r>
          </w:p>
          <w:p w:rsidR="00FA274B" w:rsidP="00FA274B" w:rsidRDefault="00FA274B" w14:paraId="414A6143"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Welche Antworten gibt der Autor?</w:t>
            </w:r>
          </w:p>
          <w:p w:rsidR="00FA274B" w:rsidP="00FA274B" w:rsidRDefault="00FA274B" w14:paraId="5D82199C"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 xml:space="preserve">Was ist dein Standpunkt? </w:t>
            </w:r>
          </w:p>
          <w:p w:rsidR="00FA274B" w:rsidRDefault="00FA274B" w14:paraId="631D6071" w14:textId="77777777">
            <w:pPr>
              <w:rPr>
                <w:rFonts w:ascii="Verdana" w:hAnsi="Verdana" w:cs="Tahoma"/>
                <w:sz w:val="20"/>
                <w:szCs w:val="20"/>
              </w:rPr>
            </w:pPr>
          </w:p>
          <w:p w:rsidR="00FA274B" w:rsidRDefault="00FA274B" w14:paraId="7909C908" w14:textId="77777777">
            <w:pPr>
              <w:rPr>
                <w:rFonts w:ascii="Verdana" w:hAnsi="Verdana" w:cs="Tahoma"/>
                <w:sz w:val="20"/>
                <w:szCs w:val="20"/>
              </w:rPr>
            </w:pPr>
          </w:p>
          <w:p w:rsidR="00FA274B" w:rsidRDefault="00FA274B" w14:paraId="07722D06" w14:textId="77777777">
            <w:pPr>
              <w:rPr>
                <w:rFonts w:ascii="Verdana" w:hAnsi="Verdana" w:cs="Tahoma"/>
                <w:sz w:val="20"/>
                <w:szCs w:val="20"/>
              </w:rPr>
            </w:pPr>
          </w:p>
          <w:p w:rsidR="00FA274B" w:rsidP="00FA274B" w:rsidRDefault="00FA274B" w14:paraId="4235EF0F" w14:textId="77777777">
            <w:pPr>
              <w:numPr>
                <w:ilvl w:val="0"/>
                <w:numId w:val="2"/>
              </w:numPr>
              <w:tabs>
                <w:tab w:val="num" w:pos="426"/>
              </w:tabs>
              <w:spacing w:after="120"/>
              <w:ind w:left="426" w:hanging="426"/>
              <w:rPr>
                <w:rFonts w:ascii="Verdana" w:hAnsi="Verdana"/>
                <w:sz w:val="20"/>
                <w:szCs w:val="20"/>
              </w:rPr>
            </w:pPr>
            <w:r>
              <w:rPr>
                <w:rFonts w:ascii="Verdana" w:hAnsi="Verdana"/>
                <w:sz w:val="20"/>
                <w:szCs w:val="20"/>
              </w:rPr>
              <w:t>Lies dir diesen Artikel durch und bearbeite anschließend die Aufgaben. Dein persönlicher Beitrag (zB Lebenssituation, Umfeld, …) muss erkennbar sein, als keine reinen KI Antworten!</w:t>
            </w:r>
          </w:p>
          <w:p w:rsidR="00FA274B" w:rsidRDefault="00FA274B" w14:paraId="2A20EEEA" w14:textId="77777777">
            <w:pPr>
              <w:spacing w:after="120"/>
              <w:ind w:left="426"/>
              <w:rPr>
                <w:rFonts w:cstheme="minorHAnsi"/>
                <w:sz w:val="16"/>
                <w:szCs w:val="16"/>
              </w:rPr>
            </w:pPr>
            <w:hyperlink w:history="1" r:id="rId14">
              <w:r>
                <w:rPr>
                  <w:rStyle w:val="Hyperlink"/>
                  <w:rFonts w:cstheme="minorHAnsi"/>
                  <w:sz w:val="16"/>
                  <w:szCs w:val="16"/>
                </w:rPr>
                <w:t>Designerbabys – Zukunftshoffnung oder Horrorvision?</w:t>
              </w:r>
            </w:hyperlink>
            <w:r>
              <w:rPr>
                <w:rFonts w:cstheme="minorHAnsi"/>
                <w:sz w:val="16"/>
                <w:szCs w:val="16"/>
              </w:rPr>
              <w:t xml:space="preserve"> </w:t>
            </w:r>
            <w:hyperlink w:history="1" r:id="rId15">
              <w:r>
                <w:rPr>
                  <w:rStyle w:val="Hyperlink"/>
                  <w:rFonts w:cstheme="minorHAnsi"/>
                  <w:sz w:val="16"/>
                  <w:szCs w:val="16"/>
                </w:rPr>
                <w:t>https://www.diepta.de/news/genforschung-designerbabys-zukunftshoffnung-oder-horrorvision</w:t>
              </w:r>
            </w:hyperlink>
            <w:r>
              <w:rPr>
                <w:rFonts w:cstheme="minorHAnsi"/>
                <w:sz w:val="16"/>
                <w:szCs w:val="16"/>
              </w:rPr>
              <w:t xml:space="preserve"> </w:t>
            </w:r>
          </w:p>
          <w:p w:rsidR="00FA274B" w:rsidP="00FA274B" w:rsidRDefault="00FA274B" w14:paraId="4C7A4007" w14:textId="77777777">
            <w:pPr>
              <w:pStyle w:val="Listenabsatz"/>
              <w:numPr>
                <w:ilvl w:val="0"/>
                <w:numId w:val="3"/>
              </w:numPr>
              <w:spacing w:after="60" w:line="240" w:lineRule="auto"/>
              <w:ind w:left="782" w:hanging="357"/>
              <w:rPr>
                <w:rFonts w:ascii="Verdana" w:hAnsi="Verdana"/>
                <w:sz w:val="20"/>
                <w:szCs w:val="20"/>
              </w:rPr>
            </w:pPr>
            <w:r>
              <w:rPr>
                <w:rFonts w:ascii="Verdana" w:hAnsi="Verdana"/>
                <w:sz w:val="20"/>
                <w:szCs w:val="20"/>
              </w:rPr>
              <w:t>Wie funktioniert die CRISPR/Cas-Methode und welche Risiken sind damit verbunden? Analysiert die CRISPR/Cas-Methode und erstelle eine Übersicht über die Vorteile, Risiken und Anwendungsmöglichkeiten dieser Technik.</w:t>
            </w:r>
          </w:p>
          <w:p w:rsidR="00FA274B" w:rsidP="00FA274B" w:rsidRDefault="00FA274B" w14:paraId="08F72F27" w14:textId="77777777">
            <w:pPr>
              <w:pStyle w:val="Listenabsatz"/>
              <w:numPr>
                <w:ilvl w:val="0"/>
                <w:numId w:val="3"/>
              </w:numPr>
              <w:spacing w:after="60" w:line="240" w:lineRule="auto"/>
              <w:ind w:left="782" w:hanging="357"/>
              <w:rPr>
                <w:rFonts w:ascii="Verdana" w:hAnsi="Verdana"/>
                <w:sz w:val="20"/>
                <w:szCs w:val="20"/>
              </w:rPr>
            </w:pPr>
            <w:r>
              <w:rPr>
                <w:rFonts w:ascii="Verdana" w:hAnsi="Verdana"/>
                <w:sz w:val="20"/>
                <w:szCs w:val="20"/>
              </w:rPr>
              <w:t>Wie würdest du dich fühlen, wenn du wüsstest, dass du genetisch verändert wurdest? Überlege dir, was und warum an dir fiktiv verändert wurde und schreibe einen persönlichen Brief an dein zukünftiges Ich, in dem du deine Gedanken zu diesem Thema ausdrückst.</w:t>
            </w:r>
          </w:p>
          <w:p w:rsidR="00FA274B" w:rsidRDefault="00FA274B" w14:paraId="0DD8A025" w14:textId="77777777">
            <w:r>
              <w:rPr>
                <w:rFonts w:ascii="Verdana" w:hAnsi="Verdana"/>
                <w:sz w:val="20"/>
                <w:szCs w:val="20"/>
              </w:rPr>
              <w:t>Wie könnte dein Alltag in einer Welt aussehen, in der genetische Veränderungen jeder Art alltäglich sind? Führe eine Woche lang ein fiktives Tagebuch, in dem du dir vorstellst, wie dein Leben in einer solchen Welt aussehen würde.</w:t>
            </w:r>
          </w:p>
          <w:p w:rsidR="00FA274B" w:rsidRDefault="00FA274B" w14:paraId="4A846F07" w14:textId="77777777">
            <w:pPr>
              <w:rPr>
                <w:rFonts w:ascii="Verdana" w:hAnsi="Verdana" w:cs="Tahoma"/>
                <w:sz w:val="20"/>
                <w:szCs w:val="20"/>
              </w:rPr>
            </w:pPr>
          </w:p>
          <w:p w:rsidR="00FA274B" w:rsidRDefault="00FA274B" w14:paraId="55A4333D" w14:textId="77777777">
            <w:pPr>
              <w:rPr>
                <w:rFonts w:ascii="Verdana" w:hAnsi="Verdana" w:cs="Tahoma"/>
                <w:sz w:val="20"/>
                <w:szCs w:val="20"/>
                <w:lang w:val="de-AT"/>
              </w:rPr>
            </w:pPr>
          </w:p>
          <w:p w:rsidR="00FA274B" w:rsidRDefault="00FA274B" w14:paraId="174E80E2" w14:textId="77777777">
            <w:pPr>
              <w:rPr>
                <w:rFonts w:ascii="Verdana" w:hAnsi="Verdana" w:cs="Tahoma"/>
                <w:sz w:val="20"/>
                <w:szCs w:val="20"/>
              </w:rPr>
            </w:pPr>
          </w:p>
          <w:p w:rsidR="00FA274B" w:rsidRDefault="00FA274B" w14:paraId="39B309C9" w14:textId="77777777">
            <w:pPr>
              <w:rPr>
                <w:rFonts w:ascii="Verdana" w:hAnsi="Verdana" w:cs="Tahoma"/>
                <w:sz w:val="20"/>
                <w:szCs w:val="20"/>
              </w:rPr>
            </w:pPr>
            <w:r>
              <w:rPr>
                <w:rFonts w:ascii="Verdana" w:hAnsi="Verdana" w:cs="Tahoma"/>
                <w:b/>
                <w:bCs/>
                <w:sz w:val="20"/>
                <w:szCs w:val="20"/>
              </w:rPr>
              <w:t>D</w:t>
            </w:r>
            <w:r>
              <w:rPr>
                <w:rFonts w:ascii="Verdana" w:hAnsi="Verdana" w:cs="Tahoma"/>
                <w:sz w:val="20"/>
                <w:szCs w:val="20"/>
              </w:rPr>
              <w:t>: Bitte wiederhole die Anforderungen für die Textsorte Zusammenfassung (eigene Worte, Metaebene, Verben des Sagens, Aufbau) und verfasse einen maturaadäquaten Text auf Deutsch (300 W. max)</w:t>
            </w:r>
          </w:p>
          <w:p w:rsidR="00FA274B" w:rsidRDefault="00FA274B" w14:paraId="248B39E4" w14:textId="77777777">
            <w:pPr>
              <w:rPr>
                <w:rFonts w:ascii="Verdana" w:hAnsi="Verdana" w:cs="Tahoma"/>
                <w:sz w:val="20"/>
                <w:szCs w:val="20"/>
              </w:rPr>
            </w:pPr>
          </w:p>
          <w:p w:rsidR="00FA274B" w:rsidRDefault="00FA274B" w14:paraId="0C389974" w14:textId="77777777">
            <w:pPr>
              <w:rPr>
                <w:rFonts w:ascii="Verdana" w:hAnsi="Verdana" w:cs="Tahoma"/>
                <w:sz w:val="20"/>
                <w:szCs w:val="20"/>
                <w:lang w:val="en-US"/>
              </w:rPr>
            </w:pPr>
            <w:r>
              <w:rPr>
                <w:rFonts w:ascii="Verdana" w:hAnsi="Verdana" w:cs="Tahoma"/>
                <w:b/>
                <w:bCs/>
                <w:sz w:val="20"/>
                <w:szCs w:val="20"/>
                <w:lang w:val="en-US"/>
              </w:rPr>
              <w:t>E</w:t>
            </w:r>
            <w:r>
              <w:rPr>
                <w:rFonts w:ascii="Verdana" w:hAnsi="Verdana" w:cs="Tahoma"/>
                <w:sz w:val="20"/>
                <w:szCs w:val="20"/>
                <w:lang w:val="en-US"/>
              </w:rPr>
              <w:t xml:space="preserve">: Please summarize the text in not more than 250 w. </w:t>
            </w:r>
          </w:p>
          <w:p w:rsidR="00FA274B" w:rsidRDefault="00FA274B" w14:paraId="72639E66" w14:textId="77777777">
            <w:pPr>
              <w:rPr>
                <w:rFonts w:ascii="Verdana" w:hAnsi="Verdana" w:cs="Tahoma"/>
                <w:sz w:val="20"/>
                <w:szCs w:val="20"/>
                <w:lang w:val="en-US"/>
              </w:rPr>
            </w:pPr>
          </w:p>
          <w:p w:rsidR="00FA274B" w:rsidRDefault="00FA274B" w14:paraId="72C0B626" w14:textId="77777777">
            <w:pPr>
              <w:rPr>
                <w:rFonts w:ascii="Verdana" w:hAnsi="Verdana" w:cs="Tahoma"/>
                <w:sz w:val="20"/>
                <w:szCs w:val="20"/>
                <w:lang w:val="en-US"/>
              </w:rPr>
            </w:pPr>
          </w:p>
          <w:p w:rsidR="00FA274B" w:rsidRDefault="00FA274B" w14:paraId="6618BCD3" w14:textId="77777777">
            <w:pPr>
              <w:pStyle w:val="Listenabsatz"/>
              <w:spacing w:after="0"/>
              <w:rPr>
                <w:rFonts w:ascii="Verdana" w:hAnsi="Verdana" w:cs="Tahoma"/>
                <w:sz w:val="20"/>
                <w:szCs w:val="20"/>
                <w:lang w:val="en-US"/>
              </w:rPr>
            </w:pPr>
          </w:p>
          <w:p w:rsidR="00FA274B" w:rsidRDefault="00FA274B" w14:paraId="5E10CF94" w14:textId="77777777">
            <w:pPr>
              <w:rPr>
                <w:rFonts w:ascii="Verdana" w:hAnsi="Verdana" w:cs="Tahoma"/>
                <w:b/>
                <w:bCs/>
                <w:sz w:val="20"/>
                <w:szCs w:val="20"/>
                <w:u w:val="single"/>
                <w:lang w:val="en-US"/>
              </w:rPr>
            </w:pPr>
            <w:r>
              <w:rPr>
                <w:rFonts w:ascii="Verdana" w:hAnsi="Verdana" w:cs="Tahoma"/>
                <w:b/>
                <w:bCs/>
                <w:sz w:val="20"/>
                <w:szCs w:val="20"/>
                <w:u w:val="single"/>
                <w:lang w:val="en-US"/>
              </w:rPr>
              <w:t>Podcast:  The Last Generation of Down Syndrome</w:t>
            </w:r>
          </w:p>
          <w:p w:rsidR="00FA274B" w:rsidRDefault="00FA274B" w14:paraId="45F8544E" w14:textId="77777777">
            <w:pPr>
              <w:rPr>
                <w:sz w:val="24"/>
                <w:szCs w:val="24"/>
                <w:lang w:val="de-AT"/>
              </w:rPr>
            </w:pPr>
            <w:hyperlink w:tgtFrame="_blank" w:history="1" r:id="rId16">
              <w:r>
                <w:rPr>
                  <w:rStyle w:val="Hyperlink"/>
                  <w:b/>
                  <w:bCs/>
                  <w:i/>
                  <w:iCs/>
                  <w:sz w:val="24"/>
                  <w:szCs w:val="24"/>
                </w:rPr>
                <w:t>https://www.wnyc.org/story/last-generation-down-syndrome</w:t>
              </w:r>
            </w:hyperlink>
            <w:r>
              <w:rPr>
                <w:sz w:val="24"/>
                <w:szCs w:val="24"/>
              </w:rPr>
              <w:t>, Transcript ist dabei!</w:t>
            </w:r>
          </w:p>
          <w:p w:rsidR="00FA274B" w:rsidRDefault="00FA274B" w14:paraId="62C7119F" w14:textId="77777777">
            <w:pPr>
              <w:rPr>
                <w:sz w:val="24"/>
                <w:szCs w:val="24"/>
                <w:lang w:val="en-US"/>
              </w:rPr>
            </w:pPr>
            <w:r>
              <w:rPr>
                <w:sz w:val="24"/>
                <w:szCs w:val="24"/>
              </w:rPr>
              <w:t>Fragen:</w:t>
            </w:r>
          </w:p>
          <w:p w:rsidR="00FA274B" w:rsidP="00FA274B" w:rsidRDefault="00FA274B" w14:paraId="09FBE013"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ALLE: Welche Themen werden angesprochen? (Down Syndrom, Pränataldiognostik, Abtreibung,….)</w:t>
            </w:r>
          </w:p>
          <w:p w:rsidR="00FA274B" w:rsidP="00FA274B" w:rsidRDefault="00FA274B" w14:paraId="1ECFEE2E"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Zu EINEM THEMA aufteilen:</w:t>
            </w:r>
          </w:p>
          <w:p w:rsidR="00FA274B" w:rsidP="00FA274B" w:rsidRDefault="00FA274B" w14:paraId="29F113CF"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Welche Fragen werden gestellt?</w:t>
            </w:r>
          </w:p>
          <w:p w:rsidR="00FA274B" w:rsidP="00FA274B" w:rsidRDefault="00FA274B" w14:paraId="2091AF6A"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Welche Antworten werden von der Autorin der Studie und den Anrufern gegeben</w:t>
            </w:r>
          </w:p>
          <w:p w:rsidR="00FA274B" w:rsidRDefault="00FA274B" w14:paraId="1003265D" w14:textId="77777777">
            <w:pPr>
              <w:pStyle w:val="Listenabsatz"/>
              <w:spacing w:after="0"/>
              <w:rPr>
                <w:rFonts w:ascii="Verdana" w:hAnsi="Verdana" w:cs="Tahoma"/>
                <w:sz w:val="20"/>
                <w:szCs w:val="20"/>
              </w:rPr>
            </w:pPr>
            <w:r>
              <w:rPr>
                <w:rFonts w:ascii="Verdana" w:hAnsi="Verdana" w:cs="Tahoma"/>
                <w:sz w:val="20"/>
                <w:szCs w:val="20"/>
              </w:rPr>
              <w:t>Irish twins: Geschwister, die innerhalb eines Jahres geboren wurden</w:t>
            </w:r>
          </w:p>
          <w:p w:rsidR="00FA274B" w:rsidRDefault="00FA274B" w14:paraId="63E381BE" w14:textId="77777777">
            <w:pPr>
              <w:rPr>
                <w:rFonts w:ascii="Verdana" w:hAnsi="Verdana" w:cs="Tahoma"/>
                <w:sz w:val="20"/>
                <w:szCs w:val="20"/>
              </w:rPr>
            </w:pPr>
          </w:p>
          <w:p w:rsidR="00FA274B" w:rsidRDefault="00FA274B" w14:paraId="29F54C90" w14:textId="77777777">
            <w:pPr>
              <w:rPr>
                <w:rFonts w:ascii="Verdana" w:hAnsi="Verdana" w:cs="Tahoma"/>
                <w:sz w:val="20"/>
                <w:szCs w:val="20"/>
              </w:rPr>
            </w:pPr>
            <w:r>
              <w:rPr>
                <w:rFonts w:ascii="Verdana" w:hAnsi="Verdana" w:cs="Tahoma"/>
                <w:b/>
                <w:bCs/>
                <w:sz w:val="20"/>
                <w:szCs w:val="20"/>
              </w:rPr>
              <w:t>D:</w:t>
            </w:r>
            <w:r>
              <w:rPr>
                <w:rFonts w:ascii="Verdana" w:hAnsi="Verdana" w:cs="Tahoma"/>
                <w:sz w:val="20"/>
                <w:szCs w:val="20"/>
              </w:rPr>
              <w:t xml:space="preserve"> Bitte verfasse einen </w:t>
            </w:r>
            <w:r>
              <w:rPr>
                <w:rFonts w:ascii="Verdana" w:hAnsi="Verdana" w:cs="Tahoma"/>
                <w:b/>
                <w:bCs/>
                <w:sz w:val="20"/>
                <w:szCs w:val="20"/>
              </w:rPr>
              <w:t>Kommentar</w:t>
            </w:r>
            <w:r>
              <w:rPr>
                <w:rFonts w:ascii="Verdana" w:hAnsi="Verdana" w:cs="Tahoma"/>
                <w:sz w:val="20"/>
                <w:szCs w:val="20"/>
              </w:rPr>
              <w:t xml:space="preserve"> zum Podcast. Entscheide selbst, ob du dich auf das gesamte Thema oder Teilbereiche beziehst. Jedenfalls beachte die Regeln, die der Textsorte zugrunde liegen. (600 W.)</w:t>
            </w:r>
          </w:p>
          <w:p w:rsidR="00FA274B" w:rsidRDefault="00FA274B" w14:paraId="4286F16D" w14:textId="77777777">
            <w:pPr>
              <w:rPr>
                <w:rFonts w:ascii="Verdana" w:hAnsi="Verdana" w:cs="Tahoma"/>
                <w:sz w:val="20"/>
                <w:szCs w:val="20"/>
              </w:rPr>
            </w:pPr>
          </w:p>
          <w:p w:rsidR="00FA274B" w:rsidRDefault="00FA274B" w14:paraId="4DE8B684" w14:textId="77777777">
            <w:pPr>
              <w:rPr>
                <w:rFonts w:ascii="Verdana" w:hAnsi="Verdana" w:cs="Tahoma"/>
                <w:sz w:val="20"/>
                <w:szCs w:val="20"/>
                <w:lang w:val="en-US"/>
              </w:rPr>
            </w:pPr>
            <w:r>
              <w:rPr>
                <w:rFonts w:ascii="Verdana" w:hAnsi="Verdana" w:cs="Tahoma"/>
                <w:b/>
                <w:bCs/>
                <w:sz w:val="20"/>
                <w:szCs w:val="20"/>
                <w:lang w:val="en-US"/>
              </w:rPr>
              <w:t>E:</w:t>
            </w:r>
            <w:r>
              <w:rPr>
                <w:rFonts w:ascii="Verdana" w:hAnsi="Verdana" w:cs="Tahoma"/>
                <w:sz w:val="20"/>
                <w:szCs w:val="20"/>
                <w:lang w:val="en-US"/>
              </w:rPr>
              <w:t xml:space="preserve"> </w:t>
            </w:r>
            <w:r>
              <w:rPr>
                <w:rFonts w:ascii="Verdana" w:hAnsi="Verdana" w:cs="Tahoma"/>
                <w:b/>
                <w:bCs/>
                <w:sz w:val="20"/>
                <w:szCs w:val="20"/>
                <w:lang w:val="en-US"/>
              </w:rPr>
              <w:t>Article:</w:t>
            </w:r>
            <w:r>
              <w:rPr>
                <w:rFonts w:ascii="Verdana" w:hAnsi="Verdana" w:cs="Tahoma"/>
                <w:sz w:val="20"/>
                <w:szCs w:val="20"/>
                <w:lang w:val="en-US"/>
              </w:rPr>
              <w:t xml:space="preserve"> Please write an article on the topic. Choose your own title. (250 w.)</w:t>
            </w:r>
          </w:p>
          <w:p w:rsidR="00FA274B" w:rsidRDefault="00FA274B" w14:paraId="73AED093" w14:textId="77777777">
            <w:pPr>
              <w:ind w:firstLine="708"/>
              <w:rPr>
                <w:rFonts w:ascii="Verdana" w:hAnsi="Verdana" w:cs="Tahoma"/>
                <w:sz w:val="20"/>
                <w:szCs w:val="20"/>
                <w:lang w:val="en-US"/>
              </w:rPr>
            </w:pPr>
            <w:r>
              <w:rPr>
                <w:rFonts w:ascii="Verdana" w:hAnsi="Verdana" w:cs="Tahoma"/>
                <w:b/>
                <w:bCs/>
                <w:sz w:val="20"/>
                <w:szCs w:val="20"/>
                <w:lang w:val="en-US"/>
              </w:rPr>
              <w:t>Role play</w:t>
            </w:r>
            <w:r>
              <w:rPr>
                <w:rFonts w:ascii="Verdana" w:hAnsi="Verdana" w:cs="Tahoma"/>
                <w:sz w:val="20"/>
                <w:szCs w:val="20"/>
                <w:lang w:val="en-US"/>
              </w:rPr>
              <w:t>: Radiohost vs author of the study</w:t>
            </w:r>
          </w:p>
          <w:p w:rsidR="00FA274B" w:rsidRDefault="00FA274B" w14:paraId="14848374" w14:textId="77777777">
            <w:pPr>
              <w:rPr>
                <w:rFonts w:ascii="Verdana" w:hAnsi="Verdana" w:cs="Tahoma"/>
                <w:sz w:val="20"/>
                <w:szCs w:val="20"/>
                <w:lang w:val="en-US"/>
              </w:rPr>
            </w:pPr>
          </w:p>
          <w:p w:rsidR="00FA274B" w:rsidRDefault="00FA274B" w14:paraId="3AB3A9EB" w14:textId="77777777">
            <w:pPr>
              <w:rPr>
                <w:rFonts w:ascii="Verdana" w:hAnsi="Verdana" w:cs="Tahoma"/>
                <w:sz w:val="20"/>
                <w:szCs w:val="20"/>
                <w:lang w:val="en-US"/>
              </w:rPr>
            </w:pPr>
            <w:r>
              <w:rPr>
                <w:rFonts w:ascii="Verdana" w:hAnsi="Verdana" w:cs="Tahoma"/>
                <w:sz w:val="20"/>
                <w:szCs w:val="20"/>
                <w:lang w:val="en-US"/>
              </w:rPr>
              <w:t xml:space="preserve"> </w:t>
            </w:r>
          </w:p>
          <w:p w:rsidR="00FA274B" w:rsidRDefault="00FA274B" w14:paraId="198A7FBB" w14:textId="77777777">
            <w:pPr>
              <w:rPr>
                <w:rFonts w:ascii="Verdana" w:hAnsi="Verdana" w:cs="Tahoma"/>
                <w:b/>
                <w:bCs/>
                <w:sz w:val="20"/>
                <w:szCs w:val="20"/>
                <w:u w:val="single"/>
                <w:lang w:val="de-AT"/>
              </w:rPr>
            </w:pPr>
            <w:r>
              <w:rPr>
                <w:rFonts w:ascii="Verdana" w:hAnsi="Verdana" w:cs="Tahoma"/>
                <w:b/>
                <w:bCs/>
                <w:sz w:val="20"/>
                <w:szCs w:val="20"/>
                <w:u w:val="single"/>
              </w:rPr>
              <w:t>Vergleich Mauthausen, Hartheim</w:t>
            </w:r>
          </w:p>
          <w:p w:rsidR="00FA274B" w:rsidRDefault="00FA274B" w14:paraId="7152D6DD" w14:textId="77777777">
            <w:pPr>
              <w:rPr>
                <w:rFonts w:ascii="Verdana" w:hAnsi="Verdana" w:cs="Tahoma"/>
                <w:sz w:val="20"/>
                <w:szCs w:val="20"/>
              </w:rPr>
            </w:pPr>
            <w:r>
              <w:rPr>
                <w:rFonts w:ascii="Verdana" w:hAnsi="Verdana" w:cs="Tahoma"/>
                <w:b/>
                <w:bCs/>
                <w:sz w:val="20"/>
                <w:szCs w:val="20"/>
              </w:rPr>
              <w:t>D/E:</w:t>
            </w:r>
            <w:r>
              <w:rPr>
                <w:rFonts w:ascii="Verdana" w:hAnsi="Verdana" w:cs="Tahoma"/>
                <w:sz w:val="20"/>
                <w:szCs w:val="20"/>
              </w:rPr>
              <w:t xml:space="preserve"> Bereite unter Einbeziehung des Artikels, des Podcasts und deiner Eindrücke und Erkenntnisse aus der Fahrt nach Mauthausen und Hartheim eine </w:t>
            </w:r>
            <w:r>
              <w:rPr>
                <w:rFonts w:ascii="Verdana" w:hAnsi="Verdana" w:cs="Tahoma"/>
                <w:b/>
                <w:bCs/>
                <w:sz w:val="20"/>
                <w:szCs w:val="20"/>
                <w:u w:val="single"/>
              </w:rPr>
              <w:t xml:space="preserve">Meinungsrede </w:t>
            </w:r>
            <w:r>
              <w:rPr>
                <w:rFonts w:ascii="Verdana" w:hAnsi="Verdana" w:cs="Tahoma"/>
                <w:sz w:val="20"/>
                <w:szCs w:val="20"/>
              </w:rPr>
              <w:t>zum Thema „Der perfekte Mensch in einer perfekten Gesellschaft“ vor. (auf D oder Englisch)</w:t>
            </w:r>
          </w:p>
          <w:p w:rsidR="00FA274B" w:rsidRDefault="00FA274B" w14:paraId="1209C364" w14:textId="77777777">
            <w:pPr>
              <w:pStyle w:val="Listenabsatz"/>
              <w:spacing w:after="0"/>
              <w:rPr>
                <w:rFonts w:ascii="Verdana" w:hAnsi="Verdana" w:cs="Tahoma"/>
                <w:sz w:val="20"/>
                <w:szCs w:val="20"/>
              </w:rPr>
            </w:pPr>
          </w:p>
          <w:p w:rsidR="00FA274B" w:rsidRDefault="00FA274B" w14:paraId="1B998469" w14:textId="77777777">
            <w:pPr>
              <w:pStyle w:val="Listenabsatz"/>
              <w:spacing w:after="0"/>
              <w:rPr>
                <w:rFonts w:ascii="Verdana" w:hAnsi="Verdana" w:cs="Tahoma"/>
                <w:sz w:val="20"/>
                <w:szCs w:val="20"/>
              </w:rPr>
            </w:pPr>
            <w:r>
              <w:rPr>
                <w:rFonts w:ascii="Verdana" w:hAnsi="Verdana" w:cs="Tahoma"/>
                <w:sz w:val="20"/>
                <w:szCs w:val="20"/>
              </w:rPr>
              <w:t>Du solltest über folgende Themen nachdenken:</w:t>
            </w:r>
          </w:p>
          <w:p w:rsidR="00FA274B" w:rsidP="00FA274B" w:rsidRDefault="00FA274B" w14:paraId="6B7962A5"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Was ist der perfekte Mensch?</w:t>
            </w:r>
          </w:p>
          <w:p w:rsidR="00FA274B" w:rsidP="00FA274B" w:rsidRDefault="00FA274B" w14:paraId="2ACA3E1E"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Was ist eine perfekte Gesellschaft?</w:t>
            </w:r>
          </w:p>
          <w:p w:rsidR="00FA274B" w:rsidP="00FA274B" w:rsidRDefault="00FA274B" w14:paraId="2BBDC736" w14:textId="77777777">
            <w:pPr>
              <w:pStyle w:val="Listenabsatz"/>
              <w:numPr>
                <w:ilvl w:val="0"/>
                <w:numId w:val="1"/>
              </w:numPr>
              <w:spacing w:after="0" w:line="240" w:lineRule="auto"/>
              <w:rPr>
                <w:rFonts w:ascii="Verdana" w:hAnsi="Verdana" w:cs="Tahoma"/>
                <w:sz w:val="20"/>
                <w:szCs w:val="20"/>
              </w:rPr>
            </w:pPr>
            <w:r>
              <w:rPr>
                <w:rFonts w:ascii="Verdana" w:hAnsi="Verdana" w:cs="Tahoma"/>
                <w:sz w:val="20"/>
                <w:szCs w:val="20"/>
              </w:rPr>
              <w:t>Welche Rolle spielen Technologien wie Reproduktionsbiologie, Pränataldiagnostik, Gentechnik, Social Media, KI, Transhumanz, aber auch Politik, Religion, Mode, sexuelle Zugehörigkeit und Definition,….</w:t>
            </w:r>
          </w:p>
          <w:p w:rsidR="00FA274B" w:rsidRDefault="00FA274B" w14:paraId="2A9032F1" w14:textId="77777777">
            <w:pPr>
              <w:rPr>
                <w:rFonts w:ascii="Verdana" w:hAnsi="Verdana" w:cs="Tahoma"/>
                <w:sz w:val="20"/>
                <w:szCs w:val="20"/>
              </w:rPr>
            </w:pPr>
          </w:p>
          <w:p w:rsidR="00FA274B" w:rsidRDefault="00FA274B" w14:paraId="78FF1699" w14:textId="77777777">
            <w:pPr>
              <w:rPr>
                <w:rFonts w:ascii="Verdana" w:hAnsi="Verdana" w:cs="Tahoma"/>
                <w:sz w:val="20"/>
                <w:szCs w:val="20"/>
              </w:rPr>
            </w:pPr>
            <w:r>
              <w:rPr>
                <w:rFonts w:ascii="Verdana" w:hAnsi="Verdana" w:cs="Tahoma"/>
                <w:b/>
                <w:bCs/>
                <w:sz w:val="20"/>
                <w:szCs w:val="20"/>
              </w:rPr>
              <w:t>D/E/Nawi</w:t>
            </w:r>
            <w:r>
              <w:rPr>
                <w:rFonts w:ascii="Verdana" w:hAnsi="Verdana" w:cs="Tahoma"/>
                <w:sz w:val="20"/>
                <w:szCs w:val="20"/>
              </w:rPr>
              <w:t xml:space="preserve">: Sei bereit, die Rede vor Publikum zu halten und danach Fachfragen zu beantworten. Wahlweise auf Deutsch oder Englisch. </w:t>
            </w:r>
          </w:p>
          <w:p w:rsidR="00FA274B" w:rsidRDefault="00FA274B" w14:paraId="6D12DD9F" w14:textId="77777777">
            <w:pPr>
              <w:rPr>
                <w:rFonts w:ascii="Verdana" w:hAnsi="Verdana" w:cs="Tahoma"/>
                <w:sz w:val="20"/>
                <w:szCs w:val="20"/>
              </w:rPr>
            </w:pPr>
          </w:p>
          <w:p w:rsidR="00FA274B" w:rsidRDefault="00FA274B" w14:paraId="07CD084A" w14:textId="77777777">
            <w:pPr>
              <w:rPr>
                <w:rFonts w:ascii="Verdana" w:hAnsi="Verdana" w:cs="Tahoma"/>
                <w:sz w:val="20"/>
                <w:szCs w:val="20"/>
              </w:rPr>
            </w:pPr>
            <w:r>
              <w:rPr>
                <w:rFonts w:ascii="Verdana" w:hAnsi="Verdana" w:cs="Tahoma"/>
                <w:sz w:val="20"/>
                <w:szCs w:val="20"/>
              </w:rPr>
              <w:t>-------------------------------</w:t>
            </w:r>
          </w:p>
          <w:p w:rsidR="00FA274B" w:rsidRDefault="00FA274B" w14:paraId="5FC3A52B" w14:textId="77777777">
            <w:pPr>
              <w:rPr>
                <w:rFonts w:ascii="Verdana" w:hAnsi="Verdana" w:cs="Tahoma"/>
                <w:sz w:val="20"/>
                <w:szCs w:val="20"/>
              </w:rPr>
            </w:pPr>
          </w:p>
          <w:p w:rsidR="00FA274B" w:rsidRDefault="00FA274B" w14:paraId="6FA45BDA" w14:textId="77777777">
            <w:pPr>
              <w:rPr>
                <w:rFonts w:ascii="Verdana" w:hAnsi="Verdana" w:cs="Tahoma"/>
                <w:sz w:val="20"/>
                <w:szCs w:val="20"/>
              </w:rPr>
            </w:pPr>
          </w:p>
          <w:p w:rsidR="00FA274B" w:rsidRDefault="00FA274B" w14:paraId="0F64B65B" w14:textId="77777777">
            <w:pPr>
              <w:rPr>
                <w:rFonts w:ascii="Verdana" w:hAnsi="Verdana" w:cs="Tahoma"/>
                <w:sz w:val="20"/>
                <w:szCs w:val="20"/>
              </w:rPr>
            </w:pPr>
            <w:r>
              <w:rPr>
                <w:rFonts w:ascii="Verdana" w:hAnsi="Verdana" w:cs="Tahoma"/>
                <w:b/>
                <w:bCs/>
                <w:sz w:val="20"/>
                <w:szCs w:val="20"/>
              </w:rPr>
              <w:t>D:</w:t>
            </w:r>
            <w:r>
              <w:rPr>
                <w:rFonts w:ascii="Verdana" w:hAnsi="Verdana" w:cs="Tahoma"/>
                <w:sz w:val="20"/>
                <w:szCs w:val="20"/>
              </w:rPr>
              <w:t xml:space="preserve"> Vorarbeit Mauthausen: Lyrikanalyse – „Todesfuge“ Paul Celan – gemeinsame Analyse</w:t>
            </w:r>
          </w:p>
          <w:p w:rsidR="00FA274B" w:rsidRDefault="00FA274B" w14:paraId="25B473C9" w14:textId="77777777">
            <w:pPr>
              <w:rPr>
                <w:rFonts w:ascii="Verdana" w:hAnsi="Verdana" w:cs="Tahoma"/>
                <w:sz w:val="20"/>
                <w:szCs w:val="20"/>
              </w:rPr>
            </w:pPr>
            <w:r>
              <w:rPr>
                <w:rFonts w:ascii="Verdana" w:hAnsi="Verdana" w:cs="Tahoma"/>
                <w:b/>
                <w:bCs/>
                <w:sz w:val="20"/>
                <w:szCs w:val="20"/>
              </w:rPr>
              <w:t>D:</w:t>
            </w:r>
            <w:r>
              <w:rPr>
                <w:rFonts w:ascii="Verdana" w:hAnsi="Verdana" w:cs="Tahoma"/>
                <w:sz w:val="20"/>
                <w:szCs w:val="20"/>
              </w:rPr>
              <w:t xml:space="preserve"> Arbeit in Mauthausen (Anhang)</w:t>
            </w:r>
          </w:p>
          <w:p w:rsidR="00FA274B" w:rsidRDefault="00FA274B" w14:paraId="16CABEBD" w14:textId="77777777">
            <w:pPr>
              <w:rPr>
                <w:rFonts w:ascii="Verdana" w:hAnsi="Verdana" w:cs="Tahoma"/>
                <w:sz w:val="20"/>
                <w:szCs w:val="20"/>
              </w:rPr>
            </w:pPr>
            <w:r>
              <w:rPr>
                <w:rFonts w:ascii="Verdana" w:hAnsi="Verdana" w:cs="Tahoma"/>
                <w:b/>
                <w:bCs/>
                <w:sz w:val="20"/>
                <w:szCs w:val="20"/>
              </w:rPr>
              <w:t>D:</w:t>
            </w:r>
            <w:r>
              <w:rPr>
                <w:rFonts w:ascii="Verdana" w:hAnsi="Verdana" w:cs="Tahoma"/>
                <w:sz w:val="20"/>
                <w:szCs w:val="20"/>
              </w:rPr>
              <w:t xml:space="preserve"> Nachbearbeitung Mauthausen: Film: Bernhard Schlink, </w:t>
            </w:r>
            <w:r>
              <w:rPr>
                <w:rFonts w:ascii="Verdana" w:hAnsi="Verdana" w:cs="Tahoma"/>
                <w:i/>
                <w:iCs/>
                <w:sz w:val="20"/>
                <w:szCs w:val="20"/>
              </w:rPr>
              <w:t>Der Vorleser</w:t>
            </w:r>
          </w:p>
          <w:p w:rsidR="00FA274B" w:rsidRDefault="00FA274B" w14:paraId="7B040E88" w14:textId="77777777">
            <w:pPr>
              <w:rPr>
                <w:rFonts w:ascii="Verdana" w:hAnsi="Verdana" w:cs="Tahoma"/>
                <w:sz w:val="20"/>
                <w:szCs w:val="20"/>
              </w:rPr>
            </w:pPr>
            <w:r>
              <w:rPr>
                <w:rFonts w:ascii="Verdana" w:hAnsi="Verdana" w:cs="Tahoma"/>
                <w:sz w:val="20"/>
                <w:szCs w:val="20"/>
              </w:rPr>
              <w:t>(AB der Vorleser Var 2 – Anhang)</w:t>
            </w:r>
          </w:p>
          <w:p w:rsidR="00FA274B" w:rsidRDefault="00FA274B" w14:paraId="65AE683F" w14:textId="77777777">
            <w:pPr>
              <w:rPr>
                <w:rFonts w:ascii="Verdana" w:hAnsi="Verdana" w:cs="Tahoma"/>
                <w:sz w:val="20"/>
                <w:szCs w:val="20"/>
              </w:rPr>
            </w:pPr>
          </w:p>
          <w:p w:rsidR="00FA274B" w:rsidRDefault="00FA274B" w14:paraId="6EE22801" w14:textId="77777777">
            <w:pPr>
              <w:rPr>
                <w:rFonts w:ascii="Verdana" w:hAnsi="Verdana" w:cs="Tahoma"/>
                <w:sz w:val="20"/>
                <w:szCs w:val="20"/>
              </w:rPr>
            </w:pPr>
            <w:r>
              <w:rPr>
                <w:rFonts w:ascii="Verdana" w:hAnsi="Verdana" w:cs="Tahoma"/>
                <w:b/>
                <w:bCs/>
                <w:sz w:val="20"/>
                <w:szCs w:val="20"/>
              </w:rPr>
              <w:t>E:</w:t>
            </w:r>
            <w:r>
              <w:rPr>
                <w:rFonts w:ascii="Verdana" w:hAnsi="Verdana" w:cs="Tahoma"/>
                <w:sz w:val="20"/>
                <w:szCs w:val="20"/>
              </w:rPr>
              <w:t xml:space="preserve"> Film: </w:t>
            </w:r>
            <w:r>
              <w:rPr>
                <w:rFonts w:ascii="Verdana" w:hAnsi="Verdana" w:cs="Tahoma"/>
                <w:i/>
                <w:iCs/>
                <w:sz w:val="20"/>
                <w:szCs w:val="20"/>
              </w:rPr>
              <w:t xml:space="preserve">Frankenstein – </w:t>
            </w:r>
            <w:r>
              <w:rPr>
                <w:rFonts w:ascii="Verdana" w:hAnsi="Verdana" w:cs="Tahoma"/>
                <w:sz w:val="20"/>
                <w:szCs w:val="20"/>
              </w:rPr>
              <w:t>AB Schüler (Anhang)</w:t>
            </w:r>
          </w:p>
          <w:p w:rsidR="00FA274B" w:rsidRDefault="00FA274B" w14:paraId="75259683" w14:textId="77777777">
            <w:pPr>
              <w:pStyle w:val="Listenabsatz"/>
              <w:spacing w:after="0"/>
              <w:rPr>
                <w:rFonts w:ascii="Verdana" w:hAnsi="Verdana" w:cs="Tahoma"/>
                <w:sz w:val="20"/>
                <w:szCs w:val="20"/>
              </w:rPr>
            </w:pPr>
          </w:p>
          <w:p w:rsidR="00FA274B" w:rsidRDefault="00FA274B" w14:paraId="3E0C0C03" w14:textId="77777777">
            <w:pPr>
              <w:pStyle w:val="Listenabsatz"/>
              <w:spacing w:after="0"/>
              <w:rPr>
                <w:rFonts w:ascii="Verdana" w:hAnsi="Verdana" w:cs="Tahoma"/>
                <w:sz w:val="20"/>
                <w:szCs w:val="20"/>
              </w:rPr>
            </w:pPr>
          </w:p>
          <w:p w:rsidR="00FA274B" w:rsidRDefault="00FA274B" w14:paraId="6F35A2A2" w14:textId="77777777">
            <w:pPr>
              <w:rPr>
                <w:rFonts w:ascii="Verdana" w:hAnsi="Verdana" w:cs="Tahoma"/>
                <w:sz w:val="20"/>
                <w:szCs w:val="20"/>
              </w:rPr>
            </w:pPr>
          </w:p>
          <w:p w:rsidR="00FA274B" w:rsidRDefault="00FA274B" w14:paraId="77AD0EFE" w14:textId="77777777">
            <w:pPr>
              <w:rPr>
                <w:rFonts w:ascii="Verdana" w:hAnsi="Verdana" w:cs="Tahoma"/>
                <w:sz w:val="20"/>
                <w:szCs w:val="20"/>
              </w:rPr>
            </w:pPr>
          </w:p>
          <w:p w:rsidR="00FA274B" w:rsidRDefault="00FA274B" w14:paraId="45252713" w14:textId="77777777">
            <w:pPr>
              <w:rPr>
                <w:rFonts w:ascii="Verdana" w:hAnsi="Verdana" w:cs="Tahoma"/>
                <w:b/>
                <w:bCs/>
                <w:sz w:val="24"/>
                <w:szCs w:val="24"/>
              </w:rPr>
            </w:pPr>
            <w:r>
              <w:rPr>
                <w:rFonts w:ascii="Verdana" w:hAnsi="Verdana" w:cs="Tahoma"/>
                <w:b/>
                <w:bCs/>
                <w:sz w:val="24"/>
                <w:szCs w:val="24"/>
              </w:rPr>
              <w:t xml:space="preserve">Lernziele: </w:t>
            </w:r>
          </w:p>
          <w:p w:rsidR="00FA274B" w:rsidRDefault="00FA274B" w14:paraId="3D58E708" w14:textId="77777777">
            <w:pPr>
              <w:rPr>
                <w:rFonts w:ascii="Verdana" w:hAnsi="Verdana" w:cs="Tahoma"/>
                <w:sz w:val="20"/>
                <w:szCs w:val="20"/>
              </w:rPr>
            </w:pPr>
            <w:r>
              <w:rPr>
                <w:rFonts w:ascii="Verdana" w:hAnsi="Verdana" w:cs="Tahoma"/>
                <w:b/>
                <w:bCs/>
                <w:sz w:val="20"/>
                <w:szCs w:val="20"/>
              </w:rPr>
              <w:t>Deutsch:</w:t>
            </w:r>
            <w:r>
              <w:rPr>
                <w:rFonts w:ascii="Verdana" w:hAnsi="Verdana" w:cs="Tahoma"/>
                <w:sz w:val="20"/>
                <w:szCs w:val="20"/>
              </w:rPr>
              <w:t xml:space="preserve"> Wiederholung und Festigung der Textsorten: Zusammenfassung, Meinungsrede, Kommentar, Lyrikanalyse und Interpretation </w:t>
            </w:r>
          </w:p>
          <w:p w:rsidR="00FA274B" w:rsidRDefault="00FA274B" w14:paraId="16A403A9" w14:textId="77777777">
            <w:pPr>
              <w:rPr>
                <w:rFonts w:ascii="Verdana" w:hAnsi="Verdana" w:cs="Tahoma"/>
                <w:sz w:val="20"/>
                <w:szCs w:val="20"/>
              </w:rPr>
            </w:pPr>
            <w:r>
              <w:rPr>
                <w:rFonts w:ascii="Verdana" w:hAnsi="Verdana" w:cs="Tahoma"/>
                <w:sz w:val="20"/>
                <w:szCs w:val="20"/>
              </w:rPr>
              <w:t xml:space="preserve">Freies Schreiben – Videodokumentation </w:t>
            </w:r>
          </w:p>
          <w:p w:rsidR="00FA274B" w:rsidRDefault="00FA274B" w14:paraId="2D2D377F" w14:textId="77777777">
            <w:pPr>
              <w:rPr>
                <w:rFonts w:ascii="Verdana" w:hAnsi="Verdana" w:cs="Tahoma"/>
                <w:sz w:val="20"/>
                <w:szCs w:val="20"/>
              </w:rPr>
            </w:pPr>
            <w:r>
              <w:rPr>
                <w:rFonts w:ascii="Verdana" w:hAnsi="Verdana" w:cs="Tahoma"/>
                <w:sz w:val="20"/>
                <w:szCs w:val="20"/>
              </w:rPr>
              <w:t>Filmanalyse</w:t>
            </w:r>
          </w:p>
          <w:p w:rsidR="00FA274B" w:rsidRDefault="00FA274B" w14:paraId="3AB6D974" w14:textId="77777777">
            <w:pPr>
              <w:rPr>
                <w:rFonts w:ascii="Verdana" w:hAnsi="Verdana" w:cs="Tahoma"/>
                <w:sz w:val="20"/>
                <w:szCs w:val="20"/>
              </w:rPr>
            </w:pPr>
            <w:r>
              <w:rPr>
                <w:rFonts w:ascii="Verdana" w:hAnsi="Verdana" w:cs="Tahoma"/>
                <w:sz w:val="20"/>
                <w:szCs w:val="20"/>
              </w:rPr>
              <w:t xml:space="preserve">Diskussion </w:t>
            </w:r>
          </w:p>
          <w:p w:rsidR="00FA274B" w:rsidRDefault="00FA274B" w14:paraId="13C11A93" w14:textId="77777777">
            <w:pPr>
              <w:rPr>
                <w:rFonts w:ascii="Verdana" w:hAnsi="Verdana" w:cs="Tahoma"/>
                <w:sz w:val="20"/>
                <w:szCs w:val="20"/>
              </w:rPr>
            </w:pPr>
          </w:p>
          <w:p w:rsidRPr="00583C6C" w:rsidR="00FA274B" w:rsidRDefault="00FA274B" w14:paraId="72252E4D" w14:textId="77777777">
            <w:pPr>
              <w:rPr>
                <w:rFonts w:ascii="Verdana" w:hAnsi="Verdana" w:cs="Tahoma"/>
                <w:sz w:val="20"/>
                <w:szCs w:val="20"/>
                <w:lang w:val="de-AT"/>
              </w:rPr>
            </w:pPr>
            <w:r>
              <w:rPr>
                <w:rFonts w:ascii="Verdana" w:hAnsi="Verdana" w:cs="Tahoma"/>
                <w:b/>
                <w:bCs/>
                <w:sz w:val="20"/>
                <w:szCs w:val="20"/>
              </w:rPr>
              <w:t>Englisch</w:t>
            </w:r>
            <w:r>
              <w:rPr>
                <w:rFonts w:ascii="Verdana" w:hAnsi="Verdana" w:cs="Tahoma"/>
                <w:sz w:val="20"/>
                <w:szCs w:val="20"/>
              </w:rPr>
              <w:t xml:space="preserve">: Erarbeitung des Themas: „Der optimierte Mensch“. </w:t>
            </w:r>
            <w:r>
              <w:rPr>
                <w:rFonts w:ascii="Verdana" w:hAnsi="Verdana" w:cs="Tahoma"/>
                <w:sz w:val="20"/>
                <w:szCs w:val="20"/>
                <w:lang w:val="en-US"/>
              </w:rPr>
              <w:t xml:space="preserve">WH der Textsorte Article. Delivering a speech. </w:t>
            </w:r>
            <w:r w:rsidRPr="00583C6C">
              <w:rPr>
                <w:rFonts w:ascii="Verdana" w:hAnsi="Verdana" w:cs="Tahoma"/>
                <w:sz w:val="20"/>
                <w:szCs w:val="20"/>
                <w:lang w:val="de-AT"/>
              </w:rPr>
              <w:t xml:space="preserve">Oral discussion. Film analysis.  Discussion.  </w:t>
            </w:r>
          </w:p>
          <w:p w:rsidRPr="00583C6C" w:rsidR="00646C7A" w:rsidRDefault="00646C7A" w14:paraId="780E784D" w14:textId="77777777">
            <w:pPr>
              <w:rPr>
                <w:rFonts w:ascii="Verdana" w:hAnsi="Verdana" w:cs="Tahoma"/>
                <w:sz w:val="20"/>
                <w:szCs w:val="20"/>
                <w:lang w:val="de-AT"/>
              </w:rPr>
            </w:pPr>
          </w:p>
          <w:p w:rsidRPr="00583C6C" w:rsidR="00646C7A" w:rsidRDefault="00646C7A" w14:paraId="12D25A10" w14:textId="77777777">
            <w:pPr>
              <w:rPr>
                <w:rFonts w:ascii="Verdana" w:hAnsi="Verdana" w:cs="Tahoma"/>
                <w:sz w:val="20"/>
                <w:szCs w:val="20"/>
                <w:lang w:val="de-AT"/>
              </w:rPr>
            </w:pPr>
          </w:p>
          <w:p w:rsidRPr="00583C6C" w:rsidR="00646C7A" w:rsidRDefault="00646C7A" w14:paraId="66075183" w14:textId="77777777">
            <w:pPr>
              <w:rPr>
                <w:rFonts w:ascii="Verdana" w:hAnsi="Verdana" w:cs="Tahoma"/>
                <w:sz w:val="20"/>
                <w:szCs w:val="20"/>
                <w:lang w:val="de-AT"/>
              </w:rPr>
            </w:pPr>
          </w:p>
          <w:p w:rsidRPr="00583C6C" w:rsidR="00646C7A" w:rsidRDefault="00646C7A" w14:paraId="3B35E46F" w14:textId="77777777">
            <w:pPr>
              <w:rPr>
                <w:rFonts w:ascii="Verdana" w:hAnsi="Verdana" w:cs="Tahoma"/>
                <w:sz w:val="20"/>
                <w:szCs w:val="20"/>
                <w:lang w:val="de-AT"/>
              </w:rPr>
            </w:pPr>
          </w:p>
          <w:p w:rsidRPr="00646C7A" w:rsidR="00646C7A" w:rsidRDefault="00646C7A" w14:paraId="361D60B8" w14:textId="5C57A5F5">
            <w:pPr>
              <w:rPr>
                <w:rFonts w:ascii="Verdana" w:hAnsi="Verdana" w:cs="Tahoma"/>
                <w:sz w:val="20"/>
                <w:szCs w:val="20"/>
                <w:lang w:val="de-AT"/>
              </w:rPr>
            </w:pPr>
            <w:r w:rsidRPr="00646C7A">
              <w:rPr>
                <w:rFonts w:ascii="Verdana" w:hAnsi="Verdana" w:cs="Tahoma"/>
                <w:sz w:val="20"/>
                <w:szCs w:val="20"/>
                <w:lang w:val="de-AT"/>
              </w:rPr>
              <w:t>Und weitere Aufträge, die h</w:t>
            </w:r>
            <w:r>
              <w:rPr>
                <w:rFonts w:ascii="Verdana" w:hAnsi="Verdana" w:cs="Tahoma"/>
                <w:sz w:val="20"/>
                <w:szCs w:val="20"/>
                <w:lang w:val="de-AT"/>
              </w:rPr>
              <w:t xml:space="preserve">ier nicht angehängt sind. </w:t>
            </w:r>
          </w:p>
          <w:p w:rsidRPr="00646C7A" w:rsidR="00FA274B" w:rsidRDefault="00FA274B" w14:paraId="176E22F5" w14:textId="77777777">
            <w:pPr>
              <w:rPr>
                <w:rFonts w:ascii="Verdana" w:hAnsi="Verdana" w:cs="Tahoma"/>
                <w:sz w:val="20"/>
                <w:szCs w:val="20"/>
                <w:lang w:val="de-AT"/>
              </w:rPr>
            </w:pPr>
          </w:p>
          <w:p w:rsidRPr="00646C7A" w:rsidR="00FA274B" w:rsidRDefault="00FA274B" w14:paraId="773FC287" w14:textId="77777777">
            <w:pPr>
              <w:rPr>
                <w:lang w:val="de-AT"/>
              </w:rPr>
            </w:pPr>
          </w:p>
          <w:p w:rsidR="00FA274B" w:rsidRDefault="00FA274B" w14:paraId="6416B7B7" w14:textId="77777777">
            <w:pPr>
              <w:pStyle w:val="KeinLeerraum"/>
              <w:ind w:right="-1"/>
            </w:pPr>
          </w:p>
          <w:p w:rsidR="00FA274B" w:rsidRDefault="00FA274B" w14:paraId="5692DF4A" w14:textId="77777777">
            <w:pPr>
              <w:pStyle w:val="KeinLeerraum"/>
              <w:ind w:right="-1"/>
            </w:pPr>
          </w:p>
          <w:p w:rsidR="00FA274B" w:rsidRDefault="00FA274B" w14:paraId="5B8D04BB" w14:textId="77777777">
            <w:pPr>
              <w:pStyle w:val="KeinLeerraum"/>
              <w:ind w:right="-1"/>
            </w:pPr>
          </w:p>
          <w:p w:rsidR="00FA274B" w:rsidRDefault="00FA274B" w14:paraId="4BFB5486" w14:textId="77777777">
            <w:pPr>
              <w:pStyle w:val="KeinLeerraum"/>
              <w:ind w:right="-1"/>
            </w:pPr>
          </w:p>
          <w:p w:rsidR="00FA274B" w:rsidRDefault="00FA274B" w14:paraId="03E66350" w14:textId="77777777">
            <w:pPr>
              <w:pStyle w:val="KeinLeerraum"/>
              <w:ind w:right="-1"/>
            </w:pPr>
          </w:p>
          <w:p w:rsidR="00FA274B" w:rsidRDefault="00FA274B" w14:paraId="387CA43E" w14:textId="77777777">
            <w:pPr>
              <w:pStyle w:val="KeinLeerraum"/>
              <w:ind w:right="-1"/>
            </w:pPr>
          </w:p>
          <w:p w:rsidR="00FA274B" w:rsidRDefault="00FA274B" w14:paraId="20B5B07F" w14:textId="77777777">
            <w:pPr>
              <w:pStyle w:val="KeinLeerraum"/>
              <w:ind w:right="-1"/>
            </w:pPr>
          </w:p>
          <w:p w:rsidR="00FA274B" w:rsidRDefault="00FA274B" w14:paraId="7540C709" w14:textId="77777777">
            <w:pPr>
              <w:pStyle w:val="KeinLeerraum"/>
              <w:ind w:right="-1"/>
            </w:pPr>
          </w:p>
        </w:tc>
        <w:tc>
          <w:tcPr>
            <w:tcW w:w="1391" w:type="dxa"/>
            <w:tcBorders>
              <w:top w:val="nil"/>
              <w:left w:val="dotted" w:color="auto" w:sz="4" w:space="0"/>
              <w:bottom w:val="nil"/>
              <w:right w:val="nil"/>
            </w:tcBorders>
          </w:tcPr>
          <w:p w:rsidR="00FA274B" w:rsidRDefault="00FA274B" w14:paraId="5120885F" w14:textId="77777777">
            <w:pPr>
              <w:pStyle w:val="KeinLeerraum"/>
              <w:ind w:right="-1"/>
            </w:pPr>
            <w:r>
              <w:t>EA/PA/GA</w:t>
            </w:r>
          </w:p>
          <w:p w:rsidR="00FA274B" w:rsidRDefault="00FA274B" w14:paraId="681C9820" w14:textId="77777777">
            <w:pPr>
              <w:pStyle w:val="KeinLeerraum"/>
              <w:ind w:right="-1"/>
            </w:pPr>
          </w:p>
          <w:p w:rsidR="00FA274B" w:rsidRDefault="00FA274B" w14:paraId="2C04E7E1" w14:textId="77777777">
            <w:pPr>
              <w:pStyle w:val="KeinLeerraum"/>
              <w:ind w:right="-1"/>
            </w:pPr>
          </w:p>
        </w:tc>
      </w:tr>
      <w:tr w:rsidR="00FA274B" w14:paraId="001E8E20" w14:textId="77777777">
        <w:tc>
          <w:tcPr>
            <w:tcW w:w="9099" w:type="dxa"/>
            <w:tcBorders>
              <w:top w:val="nil"/>
              <w:left w:val="nil"/>
              <w:bottom w:val="nil"/>
              <w:right w:val="dotted" w:color="auto" w:sz="4" w:space="0"/>
            </w:tcBorders>
          </w:tcPr>
          <w:p w:rsidR="00FA274B" w:rsidRDefault="00FA274B" w14:paraId="6C2BC91B" w14:textId="77777777">
            <w:pPr>
              <w:pStyle w:val="KeinLeerraum"/>
              <w:ind w:right="-1"/>
            </w:pPr>
          </w:p>
          <w:p w:rsidR="00FA274B" w:rsidRDefault="00FA274B" w14:paraId="66CF131B" w14:textId="77777777">
            <w:pPr>
              <w:pStyle w:val="KeinLeerraum"/>
              <w:ind w:right="-1"/>
            </w:pPr>
          </w:p>
          <w:p w:rsidR="00FA274B" w:rsidRDefault="00FA274B" w14:paraId="311CEE37" w14:textId="77777777">
            <w:pPr>
              <w:pStyle w:val="KeinLeerraum"/>
              <w:ind w:right="-1"/>
            </w:pPr>
          </w:p>
          <w:p w:rsidR="00FA274B" w:rsidRDefault="00FA274B" w14:paraId="3DEB940A" w14:textId="77777777">
            <w:pPr>
              <w:pStyle w:val="KeinLeerraum"/>
              <w:ind w:right="-1"/>
            </w:pPr>
          </w:p>
          <w:p w:rsidR="00FA274B" w:rsidRDefault="00FA274B" w14:paraId="119B183B" w14:textId="77777777">
            <w:pPr>
              <w:pStyle w:val="KeinLeerraum"/>
              <w:ind w:right="-1"/>
            </w:pPr>
          </w:p>
          <w:p w:rsidR="00FA274B" w:rsidRDefault="00FA274B" w14:paraId="05FD45B0" w14:textId="77777777">
            <w:pPr>
              <w:pStyle w:val="KeinLeerraum"/>
              <w:ind w:right="-1"/>
            </w:pPr>
          </w:p>
          <w:p w:rsidR="00FA274B" w:rsidRDefault="00FA274B" w14:paraId="60671188" w14:textId="77777777">
            <w:pPr>
              <w:pStyle w:val="KeinLeerraum"/>
              <w:ind w:right="-1"/>
            </w:pPr>
          </w:p>
          <w:p w:rsidR="00FA274B" w:rsidRDefault="00FA274B" w14:paraId="6D1868C4" w14:textId="77777777">
            <w:pPr>
              <w:pStyle w:val="KeinLeerraum"/>
              <w:ind w:right="-1"/>
            </w:pPr>
          </w:p>
          <w:p w:rsidR="00FA274B" w:rsidRDefault="00FA274B" w14:paraId="5C7829A7" w14:textId="77777777">
            <w:pPr>
              <w:pStyle w:val="KeinLeerraum"/>
              <w:ind w:right="-1"/>
            </w:pPr>
          </w:p>
        </w:tc>
        <w:tc>
          <w:tcPr>
            <w:tcW w:w="1391" w:type="dxa"/>
            <w:tcBorders>
              <w:top w:val="nil"/>
              <w:left w:val="dotted" w:color="auto" w:sz="4" w:space="0"/>
              <w:bottom w:val="nil"/>
              <w:right w:val="nil"/>
            </w:tcBorders>
          </w:tcPr>
          <w:p w:rsidR="00FA274B" w:rsidRDefault="00FA274B" w14:paraId="08E2CEA7" w14:textId="77777777">
            <w:pPr>
              <w:pStyle w:val="KeinLeerraum"/>
              <w:ind w:right="-1"/>
            </w:pPr>
          </w:p>
        </w:tc>
      </w:tr>
    </w:tbl>
    <w:p w:rsidR="00FA274B" w:rsidP="00FA274B" w:rsidRDefault="00FA274B" w14:paraId="2F3F109B" w14:textId="77777777">
      <w:pPr>
        <w:pStyle w:val="KeinLeerraum"/>
        <w:ind w:right="-1"/>
      </w:pPr>
    </w:p>
    <w:p w:rsidR="00E93C59" w:rsidRDefault="00E93C59" w14:paraId="3B6F472D" w14:textId="3F30D626">
      <w:pPr>
        <w:rPr>
          <w:lang w:val="de-AT"/>
        </w:rPr>
      </w:pPr>
      <w:r>
        <w:br w:type="page"/>
      </w:r>
    </w:p>
    <w:p w:rsidR="00FA274B" w:rsidP="00FA274B" w:rsidRDefault="00FA274B" w14:paraId="24891A3E" w14:textId="77777777">
      <w:pPr>
        <w:pStyle w:val="KeinLeerraum"/>
        <w:ind w:right="-1"/>
      </w:pPr>
    </w:p>
    <w:p w:rsidR="00E93C59" w:rsidP="00E93C59" w:rsidRDefault="00E93C59" w14:paraId="04AFAD2C" w14:textId="77777777">
      <w:pPr>
        <w:jc w:val="center"/>
        <w:rPr>
          <w:b/>
          <w:bCs/>
          <w:sz w:val="32"/>
          <w:szCs w:val="32"/>
        </w:rPr>
      </w:pPr>
      <w:r>
        <w:rPr>
          <w:b/>
          <w:bCs/>
          <w:sz w:val="32"/>
          <w:szCs w:val="32"/>
        </w:rPr>
        <w:t>Interdisziplinäres Projekt zur Fahrt nach Mauthausen / Schloss Hartheim</w:t>
      </w:r>
    </w:p>
    <w:p w:rsidR="00E93C59" w:rsidP="00E93C59" w:rsidRDefault="00E93C59" w14:paraId="62931ADE" w14:textId="77777777">
      <w:pPr>
        <w:jc w:val="center"/>
        <w:rPr>
          <w:b/>
          <w:bCs/>
          <w:sz w:val="32"/>
          <w:szCs w:val="32"/>
        </w:rPr>
      </w:pPr>
      <w:r>
        <w:rPr>
          <w:b/>
          <w:bCs/>
          <w:sz w:val="32"/>
          <w:szCs w:val="32"/>
        </w:rPr>
        <w:t>1</w:t>
      </w:r>
    </w:p>
    <w:p w:rsidR="00E93C59" w:rsidP="00E93C59" w:rsidRDefault="00E93C59" w14:paraId="407AA518" w14:textId="77777777">
      <w:pPr>
        <w:jc w:val="center"/>
        <w:rPr>
          <w:b/>
          <w:bCs/>
          <w:sz w:val="32"/>
          <w:szCs w:val="32"/>
        </w:rPr>
      </w:pPr>
    </w:p>
    <w:p w:rsidR="00E93C59" w:rsidP="00E93C59" w:rsidRDefault="00E93C59" w14:paraId="3C1C5985" w14:textId="77777777">
      <w:pPr>
        <w:jc w:val="center"/>
        <w:rPr>
          <w:b/>
          <w:bCs/>
          <w:sz w:val="32"/>
          <w:szCs w:val="32"/>
        </w:rPr>
      </w:pPr>
      <w:r>
        <w:rPr>
          <w:b/>
          <w:bCs/>
          <w:sz w:val="32"/>
          <w:szCs w:val="32"/>
        </w:rPr>
        <w:t>D/Religion</w:t>
      </w:r>
    </w:p>
    <w:p w:rsidR="00E93C59" w:rsidP="00E93C59" w:rsidRDefault="00E93C59" w14:paraId="26A307F4" w14:textId="77777777"/>
    <w:p w:rsidR="00E93C59" w:rsidP="00E93C59" w:rsidRDefault="00E93C59" w14:paraId="5774DDCD" w14:textId="77777777">
      <w:pPr>
        <w:rPr>
          <w:b/>
          <w:bCs/>
        </w:rPr>
      </w:pPr>
      <w:r>
        <w:rPr>
          <w:b/>
          <w:bCs/>
        </w:rPr>
        <w:t xml:space="preserve">Du machst  eine Reise – eine Zeitreise – eine Reise in ein anderes Mindset – in ein großes Grauen </w:t>
      </w:r>
    </w:p>
    <w:p w:rsidR="00E93C59" w:rsidP="00E93C59" w:rsidRDefault="00E93C59" w14:paraId="396DEA39" w14:textId="77777777">
      <w:pPr>
        <w:rPr>
          <w:b/>
          <w:bCs/>
        </w:rPr>
      </w:pPr>
      <w:r>
        <w:rPr>
          <w:b/>
          <w:bCs/>
        </w:rPr>
        <w:t xml:space="preserve">Lass dich darauf ein. Sauge alle Eindrücke auf. Vernetze, verquicke, fühle. </w:t>
      </w:r>
    </w:p>
    <w:p w:rsidR="00E93C59" w:rsidP="00E93C59" w:rsidRDefault="00E93C59" w14:paraId="48BF6400" w14:textId="77777777"/>
    <w:p w:rsidR="00E93C59" w:rsidP="00E93C59" w:rsidRDefault="00E93C59" w14:paraId="716C1EED" w14:textId="77777777">
      <w:pPr>
        <w:pStyle w:val="Listenabsatz"/>
        <w:numPr>
          <w:ilvl w:val="0"/>
          <w:numId w:val="4"/>
        </w:numPr>
        <w:spacing w:line="256" w:lineRule="auto"/>
        <w:rPr>
          <w:b/>
          <w:bCs/>
          <w:sz w:val="24"/>
          <w:szCs w:val="24"/>
        </w:rPr>
      </w:pPr>
      <w:r>
        <w:rPr>
          <w:b/>
          <w:bCs/>
          <w:sz w:val="24"/>
          <w:szCs w:val="24"/>
        </w:rPr>
        <w:t>„Der Mensch ist des Menschen Wolf“</w:t>
      </w:r>
    </w:p>
    <w:p w:rsidR="00E93C59" w:rsidP="00E93C59" w:rsidRDefault="00E93C59" w14:paraId="5BEB5C83" w14:textId="77777777">
      <w:pPr>
        <w:pStyle w:val="Listenabsatz"/>
      </w:pPr>
      <w:r>
        <w:t>Was könnte dies bedeuten? Denke nach und schreib deine Gedanken nieder.</w:t>
      </w:r>
    </w:p>
    <w:p w:rsidR="00E93C59" w:rsidP="00E93C59" w:rsidRDefault="00E93C59" w14:paraId="6F48F583" w14:textId="77777777">
      <w:pPr>
        <w:pStyle w:val="Listenabsatz"/>
      </w:pPr>
    </w:p>
    <w:p w:rsidR="00E93C59" w:rsidP="00E93C59" w:rsidRDefault="00E93C59" w14:paraId="5CFFA051" w14:textId="77777777">
      <w:pPr>
        <w:pStyle w:val="Listenabsatz"/>
      </w:pPr>
    </w:p>
    <w:p w:rsidR="00E93C59" w:rsidP="00E93C59" w:rsidRDefault="00E93C59" w14:paraId="55B63BD6" w14:textId="77777777">
      <w:pPr>
        <w:pStyle w:val="Listenabsatz"/>
        <w:numPr>
          <w:ilvl w:val="0"/>
          <w:numId w:val="4"/>
        </w:numPr>
        <w:spacing w:line="256" w:lineRule="auto"/>
      </w:pPr>
      <w:r>
        <w:rPr>
          <w:b/>
          <w:bCs/>
        </w:rPr>
        <w:t>Kreatives Arbeiten</w:t>
      </w:r>
      <w:r>
        <w:t xml:space="preserve">: Dokumentiere die Reise – als Reisetagebuch, als Text, als Film ……. </w:t>
      </w:r>
    </w:p>
    <w:p w:rsidR="00E93C59" w:rsidP="00E93C59" w:rsidRDefault="00E93C59" w14:paraId="4B22569C" w14:textId="77777777">
      <w:r>
        <w:t xml:space="preserve">Inkorporiere: Informationen (hard facts) </w:t>
      </w:r>
    </w:p>
    <w:p w:rsidR="00E93C59" w:rsidP="00E93C59" w:rsidRDefault="00E93C59" w14:paraId="7F617EA7" w14:textId="77777777">
      <w:r>
        <w:t xml:space="preserve">                         Gedanken </w:t>
      </w:r>
    </w:p>
    <w:p w:rsidR="00E93C59" w:rsidP="00E93C59" w:rsidRDefault="00E93C59" w14:paraId="5A44C0A8" w14:textId="77777777">
      <w:r>
        <w:t xml:space="preserve">                         Gefühle </w:t>
      </w:r>
    </w:p>
    <w:p w:rsidR="00E93C59" w:rsidP="00E93C59" w:rsidRDefault="00E93C59" w14:paraId="1A9FCDC4" w14:textId="77777777"/>
    <w:p w:rsidR="00E93C59" w:rsidP="00E93C59" w:rsidRDefault="00E93C59" w14:paraId="7FA59EC8" w14:textId="77777777">
      <w:r>
        <w:t xml:space="preserve">Alleine oder in Kleingruppen zu max. 4 Personen. </w:t>
      </w:r>
    </w:p>
    <w:p w:rsidR="00E93C59" w:rsidP="00E93C59" w:rsidRDefault="00E93C59" w14:paraId="0FC962E8" w14:textId="77777777"/>
    <w:p w:rsidR="00E93C59" w:rsidP="00E93C59" w:rsidRDefault="00E93C59" w14:paraId="3BE428B0" w14:textId="77777777">
      <w:pPr>
        <w:pStyle w:val="Listenabsatz"/>
        <w:numPr>
          <w:ilvl w:val="0"/>
          <w:numId w:val="4"/>
        </w:numPr>
        <w:spacing w:line="256" w:lineRule="auto"/>
        <w:rPr>
          <w:b/>
          <w:bCs/>
        </w:rPr>
      </w:pPr>
      <w:r>
        <w:rPr>
          <w:b/>
          <w:bCs/>
        </w:rPr>
        <w:t>Gesamte Gruppe – oder alleine</w:t>
      </w:r>
    </w:p>
    <w:p w:rsidR="00E93C59" w:rsidP="00E93C59" w:rsidRDefault="00E93C59" w14:paraId="3AF9A993" w14:textId="77777777">
      <w:r>
        <w:t xml:space="preserve">Findet einen Platz in Mauthausen, wo ihr euch als gesamte Gruppe zusammensetzen sollt. Jemand liest noch einmal das Gedicht „Die Todesfuge“ vor. </w:t>
      </w:r>
    </w:p>
    <w:p w:rsidR="00E93C59" w:rsidP="00E93C59" w:rsidRDefault="00E93C59" w14:paraId="16EB4ABD" w14:textId="77777777"/>
    <w:p w:rsidR="00E93C59" w:rsidP="00E93C59" w:rsidRDefault="00E93C59" w14:paraId="5B9F026F" w14:textId="77777777">
      <w:r>
        <w:rPr>
          <w:b/>
          <w:bCs/>
        </w:rPr>
        <w:t>Oder:</w:t>
      </w:r>
      <w:r>
        <w:t xml:space="preserve"> du suchst dir in Mauthausen einen ruhigen Ort. Nimm dein Handy zur Hand und höre dir in Ruhe und mit den Eindrücken in den Knochen noch einmal „Die Todesfuge“ an. </w:t>
      </w:r>
    </w:p>
    <w:p w:rsidR="00E93C59" w:rsidP="00E93C59" w:rsidRDefault="00E93C59" w14:paraId="7E2D4AFD" w14:textId="77777777">
      <w:hyperlink w:history="1" r:id="rId17">
        <w:r>
          <w:rPr>
            <w:rStyle w:val="Hyperlink"/>
          </w:rPr>
          <w:t>https://www.youtube.com/watch?v=TmPnjHKZTOM</w:t>
        </w:r>
      </w:hyperlink>
    </w:p>
    <w:p w:rsidR="00E93C59" w:rsidP="00E93C59" w:rsidRDefault="00E93C59" w14:paraId="2AA2D6FB" w14:textId="77777777"/>
    <w:p w:rsidR="00E93C59" w:rsidP="00E93C59" w:rsidRDefault="00E93C59" w14:paraId="441E1374" w14:textId="77777777">
      <w:pPr>
        <w:pStyle w:val="Listenabsatz"/>
        <w:numPr>
          <w:ilvl w:val="0"/>
          <w:numId w:val="4"/>
        </w:numPr>
        <w:spacing w:line="256" w:lineRule="auto"/>
        <w:rPr>
          <w:b/>
          <w:bCs/>
        </w:rPr>
      </w:pPr>
      <w:r>
        <w:rPr>
          <w:b/>
          <w:bCs/>
        </w:rPr>
        <w:t xml:space="preserve">Was könnte man dazu lesen </w:t>
      </w:r>
    </w:p>
    <w:p w:rsidR="00E93C59" w:rsidP="00E93C59" w:rsidRDefault="00E93C59" w14:paraId="50DD32CA" w14:textId="77777777">
      <w:r>
        <w:t xml:space="preserve">Arendt, Hannah: </w:t>
      </w:r>
      <w:r>
        <w:rPr>
          <w:i/>
          <w:iCs/>
        </w:rPr>
        <w:t>Eichmann in Jerusalem – Ein Bericht von der Banalität des Bösen</w:t>
      </w:r>
      <w:r>
        <w:t xml:space="preserve"> </w:t>
      </w:r>
    </w:p>
    <w:p w:rsidR="00E93C59" w:rsidP="00E93C59" w:rsidRDefault="00E93C59" w14:paraId="50F24D91" w14:textId="77777777">
      <w:pPr>
        <w:rPr>
          <w:i/>
          <w:iCs/>
        </w:rPr>
      </w:pPr>
      <w:r>
        <w:t xml:space="preserve">De Waal, Edmund: </w:t>
      </w:r>
      <w:r>
        <w:rPr>
          <w:i/>
          <w:iCs/>
        </w:rPr>
        <w:t>Der Hase mit den Bernsteinaugen</w:t>
      </w:r>
    </w:p>
    <w:p w:rsidR="00E93C59" w:rsidP="00E93C59" w:rsidRDefault="00E93C59" w14:paraId="7A9699E0" w14:textId="77777777">
      <w:r>
        <w:t xml:space="preserve">Frankl, Viktor E.: </w:t>
      </w:r>
      <w:r>
        <w:rPr>
          <w:i/>
          <w:iCs/>
        </w:rPr>
        <w:t>Über den Sinn des Lebens</w:t>
      </w:r>
      <w:r>
        <w:t xml:space="preserve"> </w:t>
      </w:r>
    </w:p>
    <w:p w:rsidR="00E93C59" w:rsidP="00E93C59" w:rsidRDefault="00E93C59" w14:paraId="7E9A1D48" w14:textId="77777777">
      <w:r>
        <w:t xml:space="preserve">Jelinek, Elfriede: </w:t>
      </w:r>
      <w:r>
        <w:rPr>
          <w:i/>
          <w:iCs/>
        </w:rPr>
        <w:t>Hasenjagd</w:t>
      </w:r>
      <w:r>
        <w:t xml:space="preserve"> </w:t>
      </w:r>
    </w:p>
    <w:p w:rsidR="00E93C59" w:rsidP="00E93C59" w:rsidRDefault="00E93C59" w14:paraId="79625D8C" w14:textId="77777777">
      <w:r>
        <w:t xml:space="preserve">Klüger, Ruth: </w:t>
      </w:r>
      <w:r>
        <w:rPr>
          <w:i/>
          <w:iCs/>
        </w:rPr>
        <w:t>Weiter leben</w:t>
      </w:r>
      <w:r>
        <w:t xml:space="preserve"> </w:t>
      </w:r>
    </w:p>
    <w:p w:rsidR="00E93C59" w:rsidP="00E93C59" w:rsidRDefault="00E93C59" w14:paraId="4DABB094" w14:textId="77777777">
      <w:pPr>
        <w:rPr>
          <w:i/>
          <w:iCs/>
        </w:rPr>
      </w:pPr>
      <w:r>
        <w:tab/>
      </w:r>
      <w:r>
        <w:rPr>
          <w:i/>
          <w:iCs/>
        </w:rPr>
        <w:t xml:space="preserve">Unterwegs verloren </w:t>
      </w:r>
    </w:p>
    <w:p w:rsidR="00E93C59" w:rsidP="00E93C59" w:rsidRDefault="00E93C59" w14:paraId="4EA20D2F" w14:textId="77777777">
      <w:r>
        <w:t xml:space="preserve">Reichart, Elisabeth: </w:t>
      </w:r>
      <w:r>
        <w:rPr>
          <w:i/>
          <w:iCs/>
        </w:rPr>
        <w:t>Februarschatten</w:t>
      </w:r>
      <w:r>
        <w:t xml:space="preserve"> </w:t>
      </w:r>
    </w:p>
    <w:p w:rsidR="00E93C59" w:rsidP="00E93C59" w:rsidRDefault="00E93C59" w14:paraId="39E0A1BC" w14:textId="77777777">
      <w:r>
        <w:t xml:space="preserve">Schlinck, Bernhard: </w:t>
      </w:r>
      <w:r>
        <w:rPr>
          <w:i/>
          <w:iCs/>
        </w:rPr>
        <w:t>Der Vorleser</w:t>
      </w:r>
    </w:p>
    <w:p w:rsidR="00E93C59" w:rsidP="00E93C59" w:rsidRDefault="00E93C59" w14:paraId="79A98515" w14:textId="77777777">
      <w:r>
        <w:t xml:space="preserve">Weiß, Peter: </w:t>
      </w:r>
      <w:r>
        <w:rPr>
          <w:i/>
          <w:iCs/>
        </w:rPr>
        <w:t>Die Ermittlung</w:t>
      </w:r>
      <w:r>
        <w:t xml:space="preserve"> </w:t>
      </w:r>
    </w:p>
    <w:p w:rsidRPr="00E93C59" w:rsidR="00E93C59" w:rsidP="00E93C59" w:rsidRDefault="00E93C59" w14:paraId="77636405" w14:textId="77777777">
      <w:pPr>
        <w:rPr>
          <w:lang w:val="de-AT"/>
        </w:rPr>
      </w:pPr>
      <w:r w:rsidRPr="00E93C59">
        <w:rPr>
          <w:lang w:val="de-AT"/>
        </w:rPr>
        <w:t xml:space="preserve">Huxley, Aldous: </w:t>
      </w:r>
      <w:r w:rsidRPr="00E93C59">
        <w:rPr>
          <w:i/>
          <w:iCs/>
          <w:lang w:val="de-AT"/>
        </w:rPr>
        <w:t>Brave New World</w:t>
      </w:r>
    </w:p>
    <w:p w:rsidR="00E93C59" w:rsidP="00E93C59" w:rsidRDefault="00E93C59" w14:paraId="3B011B83" w14:textId="77777777">
      <w:pPr>
        <w:rPr>
          <w:i/>
          <w:iCs/>
          <w:lang w:val="en-US"/>
        </w:rPr>
      </w:pPr>
      <w:r>
        <w:rPr>
          <w:lang w:val="en-US"/>
        </w:rPr>
        <w:t xml:space="preserve">Atwood, Margaret: </w:t>
      </w:r>
      <w:r>
        <w:rPr>
          <w:i/>
          <w:iCs/>
          <w:lang w:val="en-US"/>
        </w:rPr>
        <w:t>The Handmaid´s Tale</w:t>
      </w:r>
    </w:p>
    <w:p w:rsidR="00E93C59" w:rsidP="00E93C59" w:rsidRDefault="00E93C59" w14:paraId="348948A2" w14:textId="77777777">
      <w:pPr>
        <w:rPr>
          <w:lang w:val="en-US"/>
        </w:rPr>
      </w:pPr>
    </w:p>
    <w:p w:rsidR="00E93C59" w:rsidP="00E93C59" w:rsidRDefault="00E93C59" w14:paraId="11B432BD" w14:textId="77777777">
      <w:pPr>
        <w:rPr>
          <w:b/>
          <w:bCs/>
          <w:lang w:val="de-AT"/>
        </w:rPr>
      </w:pPr>
      <w:r>
        <w:rPr>
          <w:b/>
          <w:bCs/>
        </w:rPr>
        <w:t>Gedichte</w:t>
      </w:r>
    </w:p>
    <w:p w:rsidR="00E93C59" w:rsidP="00E93C59" w:rsidRDefault="00E93C59" w14:paraId="490B45DD" w14:textId="77777777">
      <w:r>
        <w:t xml:space="preserve">Brecht, Bertold: „An die Nachgeborenen“ </w:t>
      </w:r>
    </w:p>
    <w:p w:rsidR="00E93C59" w:rsidP="00E93C59" w:rsidRDefault="00E93C59" w14:paraId="50841AE2" w14:textId="77777777">
      <w:r>
        <w:t xml:space="preserve">Celan, Paul: „Die Todesfuge“ </w:t>
      </w:r>
    </w:p>
    <w:p w:rsidR="00E93C59" w:rsidP="00E93C59" w:rsidRDefault="00E93C59" w14:paraId="770823A5" w14:textId="77777777"/>
    <w:p w:rsidR="00E93C59" w:rsidP="00E93C59" w:rsidRDefault="00E93C59" w14:paraId="0E4C5F17" w14:textId="77777777"/>
    <w:p w:rsidR="00E93C59" w:rsidP="00E93C59" w:rsidRDefault="00E93C59" w14:paraId="22E8A96F" w14:textId="77777777"/>
    <w:p w:rsidR="00E93C59" w:rsidP="00E93C59" w:rsidRDefault="00E93C59" w14:paraId="52B8C404" w14:textId="77777777">
      <w:pPr>
        <w:rPr>
          <w:b/>
          <w:bCs/>
        </w:rPr>
      </w:pPr>
      <w:r>
        <w:rPr>
          <w:b/>
          <w:bCs/>
        </w:rPr>
        <w:t xml:space="preserve">Anhang: </w:t>
      </w:r>
    </w:p>
    <w:p w:rsidR="00E93C59" w:rsidP="00E93C59" w:rsidRDefault="00E93C59" w14:paraId="1544AC3E" w14:textId="77777777"/>
    <w:p w:rsidR="00E93C59" w:rsidP="00E93C59" w:rsidRDefault="00E93C59" w14:paraId="06907163" w14:textId="77777777">
      <w:pPr>
        <w:shd w:val="clear" w:color="auto" w:fill="FFFFFF"/>
        <w:spacing w:after="225" w:line="240" w:lineRule="auto"/>
        <w:outlineLvl w:val="2"/>
        <w:rPr>
          <w:rFonts w:ascii="Abadi Extra Light" w:hAnsi="Abadi Extra Light" w:eastAsia="Times New Roman" w:cs="Helvetica"/>
          <w:b/>
          <w:bCs/>
          <w:color w:val="000000"/>
          <w:sz w:val="24"/>
          <w:szCs w:val="24"/>
          <w:lang w:eastAsia="de-AT"/>
        </w:rPr>
      </w:pPr>
      <w:r>
        <w:rPr>
          <w:rFonts w:ascii="Abadi Extra Light" w:hAnsi="Abadi Extra Light" w:eastAsia="Times New Roman" w:cs="Helvetica"/>
          <w:b/>
          <w:bCs/>
          <w:color w:val="000000"/>
          <w:sz w:val="24"/>
          <w:szCs w:val="24"/>
          <w:lang w:eastAsia="de-AT"/>
        </w:rPr>
        <w:t>Todesfuge</w:t>
      </w:r>
    </w:p>
    <w:p w:rsidR="00E93C59" w:rsidP="00E93C59" w:rsidRDefault="00E93C59" w14:paraId="6E5A928B" w14:textId="77777777">
      <w:pPr>
        <w:shd w:val="clear" w:color="auto" w:fill="FFFFFF"/>
        <w:spacing w:after="336" w:line="240" w:lineRule="auto"/>
        <w:rPr>
          <w:rFonts w:ascii="Abadi Extra Light" w:hAnsi="Abadi Extra Light" w:eastAsia="Times New Roman" w:cs="Helvetica"/>
          <w:color w:val="000000"/>
          <w:sz w:val="24"/>
          <w:szCs w:val="24"/>
          <w:lang w:eastAsia="de-AT"/>
        </w:rPr>
      </w:pPr>
      <w:r>
        <w:rPr>
          <w:rFonts w:ascii="Abadi Extra Light" w:hAnsi="Abadi Extra Light" w:eastAsia="Times New Roman" w:cs="Helvetica"/>
          <w:color w:val="000000"/>
          <w:sz w:val="24"/>
          <w:szCs w:val="24"/>
          <w:lang w:eastAsia="de-AT"/>
        </w:rPr>
        <w:t>Schwarze Milch der Frühe wir trinken sie abends</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wir trinken sie mittags und morgens wir trinken sie nachts</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wir trinken und trinken</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wir schaufeln ein Grab in den Lüften da liegt man nicht eng</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Ein Mann wohnt im Haus der spielt mit den Schlangen der schreibt</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der schreibt wenn es dunkelt nach Deutschland</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dein goldenes Haar Margarete</w:t>
      </w:r>
    </w:p>
    <w:p w:rsidR="00E93C59" w:rsidP="00E93C59" w:rsidRDefault="00E93C59" w14:paraId="23B4C573" w14:textId="77777777">
      <w:pPr>
        <w:shd w:val="clear" w:color="auto" w:fill="FFFFFF"/>
        <w:spacing w:after="336" w:line="240" w:lineRule="auto"/>
        <w:rPr>
          <w:rFonts w:ascii="Abadi Extra Light" w:hAnsi="Abadi Extra Light" w:eastAsia="Times New Roman" w:cs="Helvetica"/>
          <w:color w:val="000000"/>
          <w:sz w:val="24"/>
          <w:szCs w:val="24"/>
          <w:lang w:eastAsia="de-AT"/>
        </w:rPr>
      </w:pPr>
      <w:r>
        <w:rPr>
          <w:rFonts w:ascii="Abadi Extra Light" w:hAnsi="Abadi Extra Light" w:eastAsia="Times New Roman" w:cs="Helvetica"/>
          <w:color w:val="000000"/>
          <w:sz w:val="24"/>
          <w:szCs w:val="24"/>
          <w:lang w:eastAsia="de-AT"/>
        </w:rPr>
        <w:t>er schreibt es und tritt vor das Haus und es blitzen die Sterne</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er pfeift seine Rüden herbei</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er pfeift seine Juden hervor läßt schaufeln ein Grab in der Erde</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er befiehlt uns spielt auf nun zum Tanz</w:t>
      </w:r>
    </w:p>
    <w:p w:rsidR="00E93C59" w:rsidP="00E93C59" w:rsidRDefault="00E93C59" w14:paraId="6907966E" w14:textId="77777777">
      <w:pPr>
        <w:shd w:val="clear" w:color="auto" w:fill="FFFFFF"/>
        <w:spacing w:after="336" w:line="240" w:lineRule="auto"/>
        <w:rPr>
          <w:rFonts w:ascii="Abadi Extra Light" w:hAnsi="Abadi Extra Light" w:eastAsia="Times New Roman" w:cs="Helvetica"/>
          <w:color w:val="000000"/>
          <w:sz w:val="24"/>
          <w:szCs w:val="24"/>
          <w:lang w:eastAsia="de-AT"/>
        </w:rPr>
      </w:pPr>
      <w:r>
        <w:rPr>
          <w:rFonts w:ascii="Abadi Extra Light" w:hAnsi="Abadi Extra Light" w:eastAsia="Times New Roman" w:cs="Helvetica"/>
          <w:color w:val="000000"/>
          <w:sz w:val="24"/>
          <w:szCs w:val="24"/>
          <w:lang w:eastAsia="de-AT"/>
        </w:rPr>
        <w:t>Schwarze Milch der Frühe wir trinken dich nachts</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wir trinken dich morgens und mittags wir trinken dich abends</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wir trinken und trinken</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Ein Mann wohnt im Haus der spielt mit den Schlangen der schreibt</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der schreibt wenn es dunkelt nach Deutschland</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dein goldenes Haar Margarete</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Dein aschenes Haar Sulamith</w:t>
      </w:r>
    </w:p>
    <w:p w:rsidR="00E93C59" w:rsidP="00E93C59" w:rsidRDefault="00E93C59" w14:paraId="6322E901" w14:textId="77777777">
      <w:pPr>
        <w:shd w:val="clear" w:color="auto" w:fill="FFFFFF"/>
        <w:spacing w:after="336" w:line="240" w:lineRule="auto"/>
        <w:rPr>
          <w:rFonts w:ascii="Abadi Extra Light" w:hAnsi="Abadi Extra Light" w:eastAsia="Times New Roman" w:cs="Helvetica"/>
          <w:color w:val="000000"/>
          <w:sz w:val="24"/>
          <w:szCs w:val="24"/>
          <w:lang w:eastAsia="de-AT"/>
        </w:rPr>
      </w:pPr>
      <w:r>
        <w:rPr>
          <w:rFonts w:ascii="Abadi Extra Light" w:hAnsi="Abadi Extra Light" w:eastAsia="Times New Roman" w:cs="Helvetica"/>
          <w:color w:val="000000"/>
          <w:sz w:val="24"/>
          <w:szCs w:val="24"/>
          <w:lang w:eastAsia="de-AT"/>
        </w:rPr>
        <w:t>wir schaufeln ein Grab in den Lüften da liegt man nicht eng</w:t>
      </w:r>
    </w:p>
    <w:p w:rsidR="00E93C59" w:rsidP="00E93C59" w:rsidRDefault="00E93C59" w14:paraId="4D51AC8B" w14:textId="77777777">
      <w:pPr>
        <w:shd w:val="clear" w:color="auto" w:fill="FFFFFF"/>
        <w:spacing w:after="336" w:line="240" w:lineRule="auto"/>
        <w:rPr>
          <w:rFonts w:ascii="Abadi Extra Light" w:hAnsi="Abadi Extra Light" w:eastAsia="Times New Roman" w:cs="Helvetica"/>
          <w:color w:val="000000"/>
          <w:sz w:val="24"/>
          <w:szCs w:val="24"/>
          <w:lang w:eastAsia="de-AT"/>
        </w:rPr>
      </w:pPr>
      <w:r>
        <w:rPr>
          <w:rFonts w:ascii="Abadi Extra Light" w:hAnsi="Abadi Extra Light" w:eastAsia="Times New Roman" w:cs="Helvetica"/>
          <w:color w:val="000000"/>
          <w:sz w:val="24"/>
          <w:szCs w:val="24"/>
          <w:lang w:eastAsia="de-AT"/>
        </w:rPr>
        <w:t>Er ruft stecht tiefer ins Erdreich ihr einen ihr andern singet und spielt</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er greift nach dem Eisen im Gurt er schwingts seine Augen sind blau</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stecht tiefer die Spaten ihr einen ihr anderen spielt weiter zum Tanz auf</w:t>
      </w:r>
    </w:p>
    <w:p w:rsidR="00E93C59" w:rsidP="00E93C59" w:rsidRDefault="00E93C59" w14:paraId="515540E3" w14:textId="77777777">
      <w:pPr>
        <w:shd w:val="clear" w:color="auto" w:fill="FFFFFF"/>
        <w:spacing w:after="336" w:line="240" w:lineRule="auto"/>
        <w:rPr>
          <w:rFonts w:ascii="Abadi Extra Light" w:hAnsi="Abadi Extra Light" w:eastAsia="Times New Roman" w:cs="Helvetica"/>
          <w:color w:val="000000"/>
          <w:sz w:val="24"/>
          <w:szCs w:val="24"/>
          <w:lang w:eastAsia="de-AT"/>
        </w:rPr>
      </w:pPr>
      <w:r>
        <w:rPr>
          <w:rFonts w:ascii="Abadi Extra Light" w:hAnsi="Abadi Extra Light" w:eastAsia="Times New Roman" w:cs="Helvetica"/>
          <w:color w:val="000000"/>
          <w:sz w:val="24"/>
          <w:szCs w:val="24"/>
          <w:lang w:eastAsia="de-AT"/>
        </w:rPr>
        <w:t>Schwarze Milch der Frühe wir trinken dich nachts</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wir trinken dich mittags und morgens wir trinken dich abends</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wir trinken und trinken</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ein Mann wohnt im Haus dein goldenes Haar Margarete</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dein aschenes Haar Sulamith er spielt mit den Schlangen</w:t>
      </w:r>
    </w:p>
    <w:p w:rsidR="00E93C59" w:rsidP="00E93C59" w:rsidRDefault="00E93C59" w14:paraId="4EA72FFD" w14:textId="77777777">
      <w:pPr>
        <w:shd w:val="clear" w:color="auto" w:fill="FFFFFF"/>
        <w:spacing w:after="336" w:line="240" w:lineRule="auto"/>
        <w:rPr>
          <w:rFonts w:ascii="Abadi Extra Light" w:hAnsi="Abadi Extra Light" w:eastAsia="Times New Roman" w:cs="Helvetica"/>
          <w:color w:val="000000"/>
          <w:sz w:val="24"/>
          <w:szCs w:val="24"/>
          <w:lang w:eastAsia="de-AT"/>
        </w:rPr>
      </w:pPr>
      <w:r>
        <w:rPr>
          <w:rFonts w:ascii="Abadi Extra Light" w:hAnsi="Abadi Extra Light" w:eastAsia="Times New Roman" w:cs="Helvetica"/>
          <w:color w:val="000000"/>
          <w:sz w:val="24"/>
          <w:szCs w:val="24"/>
          <w:lang w:eastAsia="de-AT"/>
        </w:rPr>
        <w:t>Er ruft spielt süßer den Tod der Tod ist ein Meister aus  Deutschland</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er ruft streicht dunkler die Geigen dann steigt ihr als Rauch in die Luft</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dann habt ihr ein Grab in den Wolken da liegt man nicht eng</w:t>
      </w:r>
    </w:p>
    <w:p w:rsidR="00E93C59" w:rsidP="00E93C59" w:rsidRDefault="00E93C59" w14:paraId="7EE8C97C" w14:textId="77777777">
      <w:pPr>
        <w:shd w:val="clear" w:color="auto" w:fill="FFFFFF"/>
        <w:spacing w:line="240" w:lineRule="auto"/>
        <w:rPr>
          <w:rFonts w:ascii="Abadi Extra Light" w:hAnsi="Abadi Extra Light" w:eastAsia="Times New Roman" w:cs="Helvetica"/>
          <w:color w:val="000000"/>
          <w:sz w:val="24"/>
          <w:szCs w:val="24"/>
          <w:lang w:eastAsia="de-AT"/>
        </w:rPr>
      </w:pPr>
      <w:r>
        <w:rPr>
          <w:rFonts w:ascii="Abadi Extra Light" w:hAnsi="Abadi Extra Light" w:eastAsia="Times New Roman" w:cs="Helvetica"/>
          <w:color w:val="000000"/>
          <w:sz w:val="24"/>
          <w:szCs w:val="24"/>
          <w:lang w:eastAsia="de-AT"/>
        </w:rPr>
        <w:t>Schwarze Milch der Frühe wir trinken dich nachts</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wir trinken dich mittags der Tod ist ein Meister aus Deutschland</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wir trinken dich abends und morgens wir trinken und trinken</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der Tod ist ein Meister aus Deutschland sein Auge ist blau</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er trifft dich mit bleierner Kugel er trifft dich genau</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ein Mann wohnt im Haus dein goldenes Haar Margarete</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er hetzt seine Rüden auf uns er schenkt uns ein Grab in der Luft</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er spielt mit den Schlangen und träumet der Tod ist ein Meister aus</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Deutschland  </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 </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dein goldenes Haar Margarete</w:t>
      </w:r>
      <w:r>
        <w:rPr>
          <w:rFonts w:ascii="Abadi Extra Light" w:hAnsi="Abadi Extra Light" w:eastAsia="Times New Roman" w:cs="Helvetica"/>
          <w:color w:val="000000"/>
          <w:sz w:val="24"/>
          <w:szCs w:val="24"/>
          <w:lang w:eastAsia="de-AT"/>
        </w:rPr>
        <w:br/>
      </w:r>
      <w:r>
        <w:rPr>
          <w:rFonts w:ascii="Abadi Extra Light" w:hAnsi="Abadi Extra Light" w:eastAsia="Times New Roman" w:cs="Helvetica"/>
          <w:color w:val="000000"/>
          <w:sz w:val="24"/>
          <w:szCs w:val="24"/>
          <w:lang w:eastAsia="de-AT"/>
        </w:rPr>
        <w:t>dein aschenes Haar Sulamith</w:t>
      </w:r>
    </w:p>
    <w:p w:rsidR="00E93C59" w:rsidP="00E93C59" w:rsidRDefault="00E93C59" w14:paraId="43868C50" w14:textId="77777777">
      <w:pPr>
        <w:rPr>
          <w:rFonts w:ascii="Abadi Extra Light" w:hAnsi="Abadi Extra Light"/>
          <w:kern w:val="2"/>
          <w:sz w:val="24"/>
          <w:szCs w:val="24"/>
          <w14:ligatures w14:val="standardContextual"/>
        </w:rPr>
      </w:pPr>
    </w:p>
    <w:p w:rsidR="00E93C59" w:rsidP="00E93C59" w:rsidRDefault="00E93C59" w14:paraId="1BC1B30E" w14:textId="77777777">
      <w:pPr>
        <w:rPr>
          <w:rFonts w:ascii="Abadi Extra Light" w:hAnsi="Abadi Extra Light"/>
          <w:sz w:val="20"/>
          <w:szCs w:val="20"/>
        </w:rPr>
      </w:pPr>
      <w:r>
        <w:rPr>
          <w:rFonts w:ascii="Abadi Extra Light" w:hAnsi="Abadi Extra Light"/>
          <w:sz w:val="20"/>
          <w:szCs w:val="20"/>
        </w:rPr>
        <w:t>Paul Celan</w:t>
      </w:r>
    </w:p>
    <w:p w:rsidR="00197818" w:rsidRDefault="00197818" w14:paraId="53B2A9E4" w14:textId="783BA6E9">
      <w:r>
        <w:br w:type="page"/>
      </w:r>
    </w:p>
    <w:p w:rsidR="00997DA4" w:rsidRDefault="00997DA4" w14:paraId="237F3374" w14:textId="77777777"/>
    <w:p w:rsidR="00197818" w:rsidP="00197818" w:rsidRDefault="00197818" w14:paraId="1E7007D4" w14:textId="77777777">
      <w:r>
        <w:t>Andreas Girstmair und Tobias Krismer AB Mauthausen</w:t>
      </w:r>
    </w:p>
    <w:p w:rsidR="00197818" w:rsidP="00197818" w:rsidRDefault="00197818" w14:paraId="4AE92043" w14:textId="77777777">
      <w:r>
        <w:t>„Der Mensch ist des Menschen Wolf“</w:t>
      </w:r>
    </w:p>
    <w:p w:rsidR="00197818" w:rsidP="00197818" w:rsidRDefault="00197818" w14:paraId="6C8798C8" w14:textId="77777777">
      <w:r>
        <w:t>Tobias:</w:t>
      </w:r>
    </w:p>
    <w:p w:rsidR="00197818" w:rsidP="00197818" w:rsidRDefault="00197818" w14:paraId="28FD26D2" w14:textId="77777777">
      <w:r>
        <w:t>In meinen Augen bedeutet das Zitat „Der Mensch ist des Menschen Wolf“, dass Menschen in der</w:t>
      </w:r>
    </w:p>
    <w:p w:rsidR="00197818" w:rsidP="00197818" w:rsidRDefault="00197818" w14:paraId="12C70B00" w14:textId="77777777">
      <w:r>
        <w:t>Lage sind, anderen Menschen großen Schaden zuzufügen. Es beschreibt, dass nicht Tiere oder</w:t>
      </w:r>
    </w:p>
    <w:p w:rsidR="00197818" w:rsidP="00197818" w:rsidRDefault="00197818" w14:paraId="78FDC820" w14:textId="77777777">
      <w:r>
        <w:t>Natur die größte Gefahr darstellen, sondern dass Menschen selbst zu den grausamsten Taten</w:t>
      </w:r>
    </w:p>
    <w:p w:rsidR="00197818" w:rsidP="00197818" w:rsidRDefault="00197818" w14:paraId="3AF37E9E" w14:textId="77777777">
      <w:r>
        <w:t>fähig sind, wenn Mitgefühl, Moral und Menschlichkeit verloren gehen und alle Regeln und</w:t>
      </w:r>
    </w:p>
    <w:p w:rsidR="00197818" w:rsidP="00197818" w:rsidRDefault="00197818" w14:paraId="2A4D4B24" w14:textId="77777777">
      <w:r>
        <w:t>Gesetze des Staates und des Verstandes nicht mehr relevant sind.</w:t>
      </w:r>
    </w:p>
    <w:p w:rsidR="00197818" w:rsidP="00197818" w:rsidRDefault="00197818" w14:paraId="72487273" w14:textId="77777777">
      <w:r>
        <w:t>Besonders deutlich wird diese Bedeutung im Zusammenhang mit den nationalsozialistischen</w:t>
      </w:r>
    </w:p>
    <w:p w:rsidR="00197818" w:rsidP="00197818" w:rsidRDefault="00197818" w14:paraId="605BA5D4" w14:textId="77777777">
      <w:r>
        <w:t>Konzentrationslagern. Unser Besuch in Mauthausen hat mir gezeigt, wie erschreckend real</w:t>
      </w:r>
    </w:p>
    <w:p w:rsidR="00197818" w:rsidP="00197818" w:rsidRDefault="00197818" w14:paraId="36F5A031" w14:textId="77777777">
      <w:r>
        <w:t>dieses Zitat ist. Dort wurde für mich sichtbar, wie Menschen andere Menschen systematisch</w:t>
      </w:r>
    </w:p>
    <w:p w:rsidR="00197818" w:rsidP="00197818" w:rsidRDefault="00197818" w14:paraId="080F3A0B" w14:textId="77777777">
      <w:r>
        <w:t>entrechteten, quälten und ermordeten. Sie behandelten ihre Mitmenschen nicht mehr wie</w:t>
      </w:r>
    </w:p>
    <w:p w:rsidR="00197818" w:rsidP="00197818" w:rsidRDefault="00197818" w14:paraId="4B325AFD" w14:textId="77777777">
      <w:r>
        <w:t>Menschen, sondern wie Objekte, über die sie frei verfügen konnten und vernichteten sie.</w:t>
      </w:r>
    </w:p>
    <w:p w:rsidR="00197818" w:rsidP="00197818" w:rsidRDefault="00197818" w14:paraId="65D96F14" w14:textId="77777777">
      <w:r>
        <w:t>Auch die „Todesfuge“ von Paul Celan verdeutlicht diese Grausamkeit in poetischer Form. Die</w:t>
      </w:r>
    </w:p>
    <w:p w:rsidR="00197818" w:rsidP="00197818" w:rsidRDefault="00197818" w14:paraId="618743EE" w14:textId="77777777">
      <w:r>
        <w:t>Worte des Gedichts und die Eindrücke in Mauthausen haben mir gezeigt, dass der Satz „Der</w:t>
      </w:r>
    </w:p>
    <w:p w:rsidR="00197818" w:rsidP="00197818" w:rsidRDefault="00197818" w14:paraId="1D45F05B" w14:textId="77777777">
      <w:r>
        <w:t>Mensch ist des Menschen Wolf“ leider wahr ist, wenn Hass, Machtgier oder Ideologien die</w:t>
      </w:r>
    </w:p>
    <w:p w:rsidR="00197818" w:rsidP="00197818" w:rsidRDefault="00197818" w14:paraId="1F22A64E" w14:textId="77777777">
      <w:r>
        <w:t>Menschlichkeit verdrängen.</w:t>
      </w:r>
    </w:p>
    <w:p w:rsidR="00197818" w:rsidP="00197818" w:rsidRDefault="00197818" w14:paraId="0F52D09C" w14:textId="77777777">
      <w:r>
        <w:t>Für mich persönlich ist das Zitat aber auch eine Mahnung. Es erinnert mich daran, wie wichtig es</w:t>
      </w:r>
    </w:p>
    <w:p w:rsidR="00197818" w:rsidP="00197818" w:rsidRDefault="00197818" w14:paraId="7719B514" w14:textId="77777777">
      <w:r>
        <w:t>ist, dass wir uns für Respekt, Mitgefühl und Toleranz einsetzen. Nur so können wir verhindern,</w:t>
      </w:r>
    </w:p>
    <w:p w:rsidR="00197818" w:rsidP="00197818" w:rsidRDefault="00197818" w14:paraId="3044BA40" w14:textId="77777777">
      <w:r>
        <w:t>dass sich ähnliche Grausamkeiten wiederholen.</w:t>
      </w:r>
    </w:p>
    <w:p w:rsidR="00197818" w:rsidP="00197818" w:rsidRDefault="00197818" w14:paraId="57A9F800" w14:textId="77777777">
      <w:r>
        <w:t>Andreas:</w:t>
      </w:r>
    </w:p>
    <w:p w:rsidR="00197818" w:rsidP="00197818" w:rsidRDefault="00197818" w14:paraId="2E9BEE2B" w14:textId="77777777">
      <w:r>
        <w:t>Während unserer Reise nach Mauthausen wurde mir besonders klar, wie zutreffend der Satz</w:t>
      </w:r>
    </w:p>
    <w:p w:rsidR="00197818" w:rsidP="00197818" w:rsidRDefault="00197818" w14:paraId="2F0CBD1E" w14:textId="77777777">
      <w:r>
        <w:t>„Der Mensch ist des Menschen Wolf“ ist. Menschen sind gefährlich, spielen sich gegeneinander</w:t>
      </w:r>
    </w:p>
    <w:p w:rsidR="00197818" w:rsidP="00197818" w:rsidRDefault="00197818" w14:paraId="16BFE50B" w14:textId="77777777">
      <w:r>
        <w:t>aus und das wurde vor allem in Zeiten des Nationalsozialismus deutlich. Menschen wurden</w:t>
      </w:r>
    </w:p>
    <w:p w:rsidR="00197818" w:rsidP="00197818" w:rsidRDefault="00197818" w14:paraId="5AC292DD" w14:textId="77777777">
      <w:r>
        <w:t>gequält, erniedrigt und schlussendlich getötet. Es ist erschreckend und eigentlich unvorstellbar,</w:t>
      </w:r>
    </w:p>
    <w:p w:rsidR="00197818" w:rsidP="00197818" w:rsidRDefault="00197818" w14:paraId="75890724" w14:textId="77777777">
      <w:r>
        <w:t>dass Menschen, von Machtgier getrieben, selbst zum größten Feind des Menschen wurden.</w:t>
      </w:r>
    </w:p>
    <w:p w:rsidR="00197818" w:rsidP="00197818" w:rsidRDefault="00197818" w14:paraId="24E3EEA2" w14:textId="77777777">
      <w:r>
        <w:t>Vor wenigen Jahren war für mich dieses Sprichwort sehr weit entfernt, überhaupt nicht aktuell.</w:t>
      </w:r>
    </w:p>
    <w:p w:rsidR="00197818" w:rsidP="00197818" w:rsidRDefault="00197818" w14:paraId="57468EBF" w14:textId="77777777">
      <w:r>
        <w:t>Doch momentan gewinnt es wieder an Bedeutung, da es auf Konflikte auf der ganzen Welt</w:t>
      </w:r>
    </w:p>
    <w:p w:rsidR="00197818" w:rsidP="00197818" w:rsidRDefault="00197818" w14:paraId="48DF23AE" w14:textId="77777777">
      <w:r>
        <w:t>zutrifft. Sei es der Krieg im Gazastreifen, in der Ukraine oder die teilweise absurden Forderungen</w:t>
      </w:r>
    </w:p>
    <w:p w:rsidR="00197818" w:rsidP="00197818" w:rsidRDefault="00197818" w14:paraId="3368B270" w14:textId="77777777">
      <w:r>
        <w:t>von Donald Trump. Das Sprichwort erinnert daran, dass wir niemals vergessen dürfen, wozu</w:t>
      </w:r>
    </w:p>
    <w:p w:rsidR="00197818" w:rsidP="00197818" w:rsidRDefault="00197818" w14:paraId="52923F90" w14:textId="77777777">
      <w:r>
        <w:t>Menschen fähig sind, wenn Hass überhandnimmt. Gerade hier wird die Verantwortung eines</w:t>
      </w:r>
    </w:p>
    <w:p w:rsidR="00197818" w:rsidP="00197818" w:rsidRDefault="00197818" w14:paraId="4F9D5F16" w14:textId="77777777">
      <w:r>
        <w:t>jeden Menschen deutlich, diesen Hass nicht zuzulassen.</w:t>
      </w:r>
    </w:p>
    <w:p w:rsidR="00197818" w:rsidP="00197818" w:rsidRDefault="00197818" w14:paraId="6355BEC9" w14:textId="77777777">
      <w:r>
        <w:t>Der Wolf als Metapher in diesem Satz steht als Symbol für Grausamkeit und zerstörerisches</w:t>
      </w:r>
    </w:p>
    <w:p w:rsidR="00197818" w:rsidP="00197818" w:rsidRDefault="00197818" w14:paraId="6B84FF28" w14:textId="77777777">
      <w:r>
        <w:t>Verhalten. Er verkörpert mit seinen spitzen Zähnen die dunkle Seite des Menschen, die in der</w:t>
      </w:r>
    </w:p>
    <w:p w:rsidR="00197818" w:rsidP="00197818" w:rsidRDefault="00197818" w14:paraId="683D8F13" w14:textId="77777777">
      <w:r>
        <w:t>NS-Zeit auf grausame Weise sichtbar wurde. Ein Wolf, der andere Tiere auf brutalste Weise</w:t>
      </w:r>
    </w:p>
    <w:p w:rsidR="00197818" w:rsidP="00197818" w:rsidRDefault="00197818" w14:paraId="1CA6BB53" w14:textId="77777777">
      <w:r>
        <w:t>umbringt, entpuppt sich als Gegenspieler der Gemeinschaft, ähnlich wie damals eine Art</w:t>
      </w:r>
    </w:p>
    <w:p w:rsidR="00197818" w:rsidP="00197818" w:rsidRDefault="00197818" w14:paraId="436D1673" w14:textId="77777777">
      <w:r>
        <w:t>„Leitwolf“ unter den Nazis.</w:t>
      </w:r>
    </w:p>
    <w:p w:rsidR="00197818" w:rsidP="00197818" w:rsidRDefault="00197818" w14:paraId="4B031590" w14:textId="77777777">
      <w:r>
        <w:t>Dieses Sprichwort selbst ist eigentlich auch wie ein „Wolf im Schafspelz“, denn auf den ersten</w:t>
      </w:r>
    </w:p>
    <w:p w:rsidR="00197818" w:rsidP="00197818" w:rsidRDefault="00197818" w14:paraId="505F22B5" w14:textId="77777777">
      <w:r>
        <w:t>Blick wirkt es ziemlich harmlos. Wenn man jedoch über die Geschichte und momentan auch</w:t>
      </w:r>
    </w:p>
    <w:p w:rsidR="00197818" w:rsidP="00197818" w:rsidRDefault="00197818" w14:paraId="6CC35B15" w14:textId="77777777">
      <w:r>
        <w:t>wieder die Gegenwart nachdenkt, so bemerkt man schnell, was für eine Aussagekraft dieses</w:t>
      </w:r>
    </w:p>
    <w:p w:rsidR="00197818" w:rsidP="00197818" w:rsidRDefault="00197818" w14:paraId="1D8A32F6" w14:textId="77777777">
      <w:r>
        <w:t>Sprichwort hat. Es sollte ein Mahnmal sein, dass der Mensch nie wieder zu so einem grausamen</w:t>
      </w:r>
    </w:p>
    <w:p w:rsidR="00197818" w:rsidP="00197818" w:rsidRDefault="00197818" w14:paraId="59D1C46F" w14:textId="77777777">
      <w:r>
        <w:t>Wolf wird, wie im zweiten Weltkrieg.</w:t>
      </w:r>
    </w:p>
    <w:p w:rsidR="00197818" w:rsidP="00197818" w:rsidRDefault="00197818" w14:paraId="5F69B196" w14:textId="77777777">
      <w:r>
        <w:t>Andreas Girstmair und Tobias Krismer AB Mauthausen</w:t>
      </w:r>
    </w:p>
    <w:p w:rsidR="00197818" w:rsidP="00197818" w:rsidRDefault="00197818" w14:paraId="74CEAA78" w14:textId="77777777">
      <w:r>
        <w:t>Reisetagebuch zur Fahrt nach Mauthausen / Schloss Hartheim</w:t>
      </w:r>
    </w:p>
    <w:p w:rsidR="00197818" w:rsidP="00197818" w:rsidRDefault="00197818" w14:paraId="376EBBC6" w14:textId="77777777">
      <w:r>
        <w:t>Tag 1: Konzentrationslager Mauthausen</w:t>
      </w:r>
    </w:p>
    <w:p w:rsidR="00197818" w:rsidP="00197818" w:rsidRDefault="00197818" w14:paraId="2E267046" w14:textId="77777777">
      <w:r>
        <w:t>Nach einer über 5-stündigen Busfahrt erreichte</w:t>
      </w:r>
    </w:p>
    <w:p w:rsidR="00197818" w:rsidP="00197818" w:rsidRDefault="00197818" w14:paraId="13AE0300" w14:textId="77777777">
      <w:r>
        <w:t>unsere Klasse mit dem kleinen Bus etwas verspätet</w:t>
      </w:r>
    </w:p>
    <w:p w:rsidR="00197818" w:rsidP="00197818" w:rsidRDefault="00197818" w14:paraId="15B5DB1D" w14:textId="77777777">
      <w:r>
        <w:t>die Gedenkstätte Mauthausen. Der Spaß, den wir im</w:t>
      </w:r>
    </w:p>
    <w:p w:rsidR="00197818" w:rsidP="00197818" w:rsidRDefault="00197818" w14:paraId="7CA39F47" w14:textId="77777777">
      <w:r>
        <w:t>Bus noch hatten, war sofort verflogen und ein Gefühl</w:t>
      </w:r>
    </w:p>
    <w:p w:rsidR="00197818" w:rsidP="00197818" w:rsidRDefault="00197818" w14:paraId="2C226C64" w14:textId="77777777">
      <w:r>
        <w:t>von Ernsthaftigkeit und Respekt legte sich über die</w:t>
      </w:r>
    </w:p>
    <w:p w:rsidR="00197818" w:rsidP="00197818" w:rsidRDefault="00197818" w14:paraId="3FA50D13" w14:textId="77777777">
      <w:r>
        <w:t>gesamte Gruppe. Unser Rundgang begann am</w:t>
      </w:r>
    </w:p>
    <w:p w:rsidR="00197818" w:rsidP="00197818" w:rsidRDefault="00197818" w14:paraId="39F35616" w14:textId="77777777">
      <w:r>
        <w:t>sogenannten Löschteich. Er diente den SS-</w:t>
      </w:r>
    </w:p>
    <w:p w:rsidR="00197818" w:rsidP="00197818" w:rsidRDefault="00197818" w14:paraId="473A6F12" w14:textId="77777777">
      <w:r>
        <w:t>Wachmännern als Schwimmbecken, als ein Ort der</w:t>
      </w:r>
    </w:p>
    <w:p w:rsidR="00197818" w:rsidP="00197818" w:rsidRDefault="00197818" w14:paraId="27C3E0A7" w14:textId="77777777">
      <w:r>
        <w:t>Entspannung und Freizeit, während wenige Meter</w:t>
      </w:r>
    </w:p>
    <w:p w:rsidR="00197818" w:rsidP="00197818" w:rsidRDefault="00197818" w14:paraId="208E3BB7" w14:textId="77777777">
      <w:r>
        <w:t>entfernt Menschen ausgebeutet, misshandelt und</w:t>
      </w:r>
    </w:p>
    <w:p w:rsidR="00197818" w:rsidP="00197818" w:rsidRDefault="00197818" w14:paraId="0B95952E" w14:textId="77777777">
      <w:r>
        <w:t>ermordet wurden. Über uns – strahlend blauer Himmel –</w:t>
      </w:r>
    </w:p>
    <w:p w:rsidR="00197818" w:rsidP="00197818" w:rsidRDefault="00197818" w14:paraId="0488B3F2" w14:textId="77777777">
      <w:r>
        <w:t>ein seltsamer Widerspruch der nicht zu diesem dunklen</w:t>
      </w:r>
    </w:p>
    <w:p w:rsidR="00197818" w:rsidP="00197818" w:rsidRDefault="00197818" w14:paraId="0B6C012A" w14:textId="77777777">
      <w:r>
        <w:t>Ort passt.</w:t>
      </w:r>
    </w:p>
    <w:p w:rsidR="00197818" w:rsidP="00197818" w:rsidRDefault="00197818" w14:paraId="49756F37" w14:textId="77777777">
      <w:r>
        <w:t>Dann gingen wir durch das große Tor. Hier waren keine</w:t>
      </w:r>
    </w:p>
    <w:p w:rsidR="00197818" w:rsidP="00197818" w:rsidRDefault="00197818" w14:paraId="39386B58" w14:textId="77777777">
      <w:r>
        <w:t>Häftlinge, nur die SS-Wärter, die den Ort kontrollierten und</w:t>
      </w:r>
    </w:p>
    <w:p w:rsidR="00197818" w:rsidP="00197818" w:rsidRDefault="00197818" w14:paraId="447AEB0E" w14:textId="77777777">
      <w:r>
        <w:t>instand hielten. Die Mauern, die Baracken, die Innenhöfe</w:t>
      </w:r>
    </w:p>
    <w:p w:rsidR="00197818" w:rsidP="00197818" w:rsidRDefault="00197818" w14:paraId="3A985AFE" w14:textId="77777777">
      <w:r>
        <w:t>wirkten starr und kahl. Von außen erscheint alles</w:t>
      </w:r>
    </w:p>
    <w:p w:rsidR="00197818" w:rsidP="00197818" w:rsidRDefault="00197818" w14:paraId="01E79320" w14:textId="77777777">
      <w:r>
        <w:t>„normal“, doch der Hintergrund lässt die Geschichte</w:t>
      </w:r>
    </w:p>
    <w:p w:rsidR="00197818" w:rsidP="00197818" w:rsidRDefault="00197818" w14:paraId="2C03E5BA" w14:textId="77777777">
      <w:r>
        <w:t>spürbar werden.</w:t>
      </w:r>
    </w:p>
    <w:p w:rsidR="00197818" w:rsidP="00197818" w:rsidRDefault="00197818" w14:paraId="2C90E5C5" w14:textId="77777777">
      <w:r>
        <w:t>Danach betraten wir den Bereich, in dem sich die meisten</w:t>
      </w:r>
    </w:p>
    <w:p w:rsidR="00197818" w:rsidP="00197818" w:rsidRDefault="00197818" w14:paraId="4DCB6ED6" w14:textId="77777777">
      <w:r>
        <w:t>Häftlinge aufhielten. Das erste Gebäude war die</w:t>
      </w:r>
    </w:p>
    <w:p w:rsidR="00197818" w:rsidP="00197818" w:rsidRDefault="00197818" w14:paraId="1067F165" w14:textId="77777777">
      <w:r>
        <w:t>Wäscherei. Hier standen viele Duschen nebeneinander in</w:t>
      </w:r>
    </w:p>
    <w:p w:rsidR="00197818" w:rsidP="00197818" w:rsidRDefault="00197818" w14:paraId="7EA46782" w14:textId="77777777">
      <w:r>
        <w:t>einem einzigen Raum, von oben durch Rohre gespeist. Es</w:t>
      </w:r>
    </w:p>
    <w:p w:rsidR="00197818" w:rsidP="00197818" w:rsidRDefault="00197818" w14:paraId="0423F2CC" w14:textId="77777777">
      <w:r>
        <w:t>gab keine Privatsphäre, keinen Rückzugsort. Jeder war</w:t>
      </w:r>
    </w:p>
    <w:p w:rsidR="00197818" w:rsidP="00197818" w:rsidRDefault="00197818" w14:paraId="7226264B" w14:textId="77777777">
      <w:r>
        <w:t>bloßgestellt, entwürdigt und der Kontrolle der Wärter und</w:t>
      </w:r>
    </w:p>
    <w:p w:rsidR="00197818" w:rsidP="00197818" w:rsidRDefault="00197818" w14:paraId="3C97EF33" w14:textId="77777777">
      <w:r>
        <w:t>Funktionshäftlingen ausgeliefert. Diese Vorstellung löste</w:t>
      </w:r>
    </w:p>
    <w:p w:rsidR="00197818" w:rsidP="00197818" w:rsidRDefault="00197818" w14:paraId="2BC05D5B" w14:textId="77777777">
      <w:r>
        <w:t>ein Gefühl von Unbehagen in uns aus. Mit ein wenig</w:t>
      </w:r>
    </w:p>
    <w:p w:rsidR="00197818" w:rsidP="00197818" w:rsidRDefault="00197818" w14:paraId="0DCA4022" w14:textId="77777777">
      <w:r>
        <w:t>Abstand zur Reise, ist für Tobi und mich immer noch</w:t>
      </w:r>
    </w:p>
    <w:p w:rsidR="00197818" w:rsidP="00197818" w:rsidRDefault="00197818" w14:paraId="230B0430" w14:textId="77777777">
      <w:r>
        <w:t>dieser Raum mit den Duschen, der, der sich am meisten</w:t>
      </w:r>
    </w:p>
    <w:p w:rsidR="00197818" w:rsidP="00197818" w:rsidRDefault="00197818" w14:paraId="78AC62E0" w14:textId="77777777">
      <w:r>
        <w:t>bei uns eingebrannt hat. Nicht die Gaskammer, wie man</w:t>
      </w:r>
    </w:p>
    <w:p w:rsidR="00197818" w:rsidP="00197818" w:rsidRDefault="00197818" w14:paraId="085A297C" w14:textId="77777777">
      <w:r>
        <w:t>es vielleicht vermuten würde. Zuerst eiskaltes Wasser,</w:t>
      </w:r>
    </w:p>
    <w:p w:rsidR="00197818" w:rsidP="00197818" w:rsidRDefault="00197818" w14:paraId="05F62223" w14:textId="77777777">
      <w:r>
        <w:t>dann feuerheißes. Wer sich bewegt, bekommt einen</w:t>
      </w:r>
    </w:p>
    <w:p w:rsidR="00197818" w:rsidP="00197818" w:rsidRDefault="00197818" w14:paraId="4E885302" w14:textId="77777777">
      <w:r>
        <w:t>Knüppel zu spüren: sicher ein Höhepunkt dieser</w:t>
      </w:r>
    </w:p>
    <w:p w:rsidR="00197818" w:rsidP="00197818" w:rsidRDefault="00197818" w14:paraId="5EE559B4" w14:textId="77777777">
      <w:r>
        <w:t>furchtbaren Qual.</w:t>
      </w:r>
    </w:p>
    <w:p w:rsidR="00197818" w:rsidP="00197818" w:rsidRDefault="00197818" w14:paraId="1FAF3066" w14:textId="77777777">
      <w:r>
        <w:t>Weiter ging es am Quarantäne-Hof vorbei, wo wir über die</w:t>
      </w:r>
    </w:p>
    <w:p w:rsidR="00197818" w:rsidP="00197818" w:rsidRDefault="00197818" w14:paraId="1EE08303" w14:textId="77777777">
      <w:r>
        <w:t>Mühlviertler Hasenjagd erfuhren. Bei diesem</w:t>
      </w:r>
    </w:p>
    <w:p w:rsidR="00197818" w:rsidP="00197818" w:rsidRDefault="00197818" w14:paraId="260EC848" w14:textId="77777777">
      <w:r>
        <w:t>Fluchtversuch bildeten Häftlinge eine Menschenleiter,</w:t>
      </w:r>
    </w:p>
    <w:p w:rsidR="00197818" w:rsidP="00197818" w:rsidRDefault="00197818" w14:paraId="202642DB" w14:textId="77777777">
      <w:r>
        <w:t>wobei die unteren sich bewusst opferten, weil sie es nie</w:t>
      </w:r>
    </w:p>
    <w:p w:rsidR="00197818" w:rsidP="00197818" w:rsidRDefault="00197818" w14:paraId="76DF9715" w14:textId="77777777">
      <w:r>
        <w:t>herausschaffen konnten. Sie riskierten ihr Leben, um</w:t>
      </w:r>
    </w:p>
    <w:p w:rsidR="00197818" w:rsidP="00197818" w:rsidRDefault="00197818" w14:paraId="7AB4046D" w14:textId="77777777">
      <w:r>
        <w:t>anderen eine Chance zu geben – mutig und verzweifelt</w:t>
      </w:r>
    </w:p>
    <w:p w:rsidR="00197818" w:rsidP="00197818" w:rsidRDefault="00197818" w14:paraId="671AB6EA" w14:textId="77777777">
      <w:r>
        <w:t>zugleich.</w:t>
      </w:r>
    </w:p>
    <w:p w:rsidR="00197818" w:rsidP="00197818" w:rsidRDefault="00197818" w14:paraId="06E82FD0" w14:textId="77777777">
      <w:r>
        <w:t>Andreas Girstmair und Tobias Krismer AB Mauthausen</w:t>
      </w:r>
    </w:p>
    <w:p w:rsidR="00197818" w:rsidP="00197818" w:rsidRDefault="00197818" w14:paraId="147EFB42" w14:textId="77777777">
      <w:r>
        <w:t>Schließlich betraten wir die unterirdischen Gedenkräume, in denen die Öfen stehen, in denen</w:t>
      </w:r>
    </w:p>
    <w:p w:rsidR="00197818" w:rsidP="00197818" w:rsidRDefault="00197818" w14:paraId="6679CB65" w14:textId="77777777">
      <w:r>
        <w:t>Menschen verbrannt wurden. Es war das erste Mal, dass wir Namen sahen – auf vielen</w:t>
      </w:r>
    </w:p>
    <w:p w:rsidR="00197818" w:rsidP="00197818" w:rsidRDefault="00197818" w14:paraId="697CD946" w14:textId="77777777">
      <w:r>
        <w:t>Gedenktafeln waren sie aufgelistet, teilweise leuchtend im dunklen Raum, der an einen</w:t>
      </w:r>
    </w:p>
    <w:p w:rsidR="00197818" w:rsidP="00197818" w:rsidRDefault="00197818" w14:paraId="75A84EBC" w14:textId="77777777">
      <w:r>
        <w:t>Sternenhimmel erinnerte. Drei Öfen befinden sich hier. In diesem Moment wurde alles greifbar:</w:t>
      </w:r>
    </w:p>
    <w:p w:rsidR="00197818" w:rsidP="00197818" w:rsidRDefault="00197818" w14:paraId="54E1693F" w14:textId="77777777">
      <w:r>
        <w:t>Zahlen und Fakten aus Büchern werden plötzlich lebendig, jede Zahl ein Mensch, jedes Licht ein</w:t>
      </w:r>
    </w:p>
    <w:p w:rsidR="00197818" w:rsidP="00197818" w:rsidRDefault="00197818" w14:paraId="668F85E7" w14:textId="77777777">
      <w:r>
        <w:t>Leben, das ausgelöscht wurde.</w:t>
      </w:r>
    </w:p>
    <w:p w:rsidR="00197818" w:rsidP="00197818" w:rsidRDefault="00197818" w14:paraId="2B10DDF7" w14:textId="77777777">
      <w:r>
        <w:t>Am Ende des geführten Rundgangs besichtigten wir die</w:t>
      </w:r>
    </w:p>
    <w:p w:rsidR="00197818" w:rsidP="00197818" w:rsidRDefault="00197818" w14:paraId="4120078D" w14:textId="77777777">
      <w:r>
        <w:t>Gaszelle und die Gaskammer. Diese Räume wirken</w:t>
      </w:r>
    </w:p>
    <w:p w:rsidR="00197818" w:rsidP="00197818" w:rsidRDefault="00197818" w14:paraId="04CE7641" w14:textId="77777777">
      <w:r>
        <w:t>unspektakulär, weil man eigentlich nichts Besonderes sieht.</w:t>
      </w:r>
    </w:p>
    <w:p w:rsidR="00197818" w:rsidP="00197818" w:rsidRDefault="00197818" w14:paraId="7F9B60C5" w14:textId="77777777">
      <w:r>
        <w:t>Jedoch war die Brutalität sofort spürbar. Ein leerer, stiller Raum,</w:t>
      </w:r>
    </w:p>
    <w:p w:rsidR="00197818" w:rsidP="00197818" w:rsidRDefault="00197818" w14:paraId="06DC5883" w14:textId="77777777">
      <w:r>
        <w:t>der über Leben und Tod entschied.</w:t>
      </w:r>
    </w:p>
    <w:p w:rsidR="00197818" w:rsidP="00197818" w:rsidRDefault="00197818" w14:paraId="4E3C3F47" w14:textId="77777777">
      <w:r>
        <w:t>Danach durften wir selber noch die leerstehenden Baracken</w:t>
      </w:r>
    </w:p>
    <w:p w:rsidR="00197818" w:rsidP="00197818" w:rsidRDefault="00197818" w14:paraId="78546EA4" w14:textId="77777777">
      <w:r>
        <w:t>besichtigen. Dass hier Menschen unter unmenschlichen</w:t>
      </w:r>
    </w:p>
    <w:p w:rsidR="00197818" w:rsidP="00197818" w:rsidRDefault="00197818" w14:paraId="5A258057" w14:textId="77777777">
      <w:r>
        <w:t>Bedingungen zusammengepfercht waren, ist für uns</w:t>
      </w:r>
    </w:p>
    <w:p w:rsidR="00197818" w:rsidP="00197818" w:rsidRDefault="00197818" w14:paraId="6BB95FB2" w14:textId="77777777">
      <w:r>
        <w:t>unvorstellbar.</w:t>
      </w:r>
    </w:p>
    <w:p w:rsidR="00197818" w:rsidP="00197818" w:rsidRDefault="00197818" w14:paraId="4199248D" w14:textId="77777777">
      <w:r>
        <w:t>Zum Abschluss gingen wir zur Fallschirmspringerwand und zur</w:t>
      </w:r>
    </w:p>
    <w:p w:rsidR="00197818" w:rsidP="00197818" w:rsidRDefault="00197818" w14:paraId="2B1C1CDA" w14:textId="77777777">
      <w:r>
        <w:t>Todesstiege und stiegen selbst insgesamt 187 Stufen ganz</w:t>
      </w:r>
    </w:p>
    <w:p w:rsidR="00197818" w:rsidP="00197818" w:rsidRDefault="00197818" w14:paraId="708B92B0" w14:textId="77777777">
      <w:r>
        <w:t>hinunter in den Steinbruch. Für uns war das schon</w:t>
      </w:r>
    </w:p>
    <w:p w:rsidR="00197818" w:rsidP="00197818" w:rsidRDefault="00197818" w14:paraId="35874C52" w14:textId="77777777">
      <w:r>
        <w:t>anstrengend, besonders weil die Treppen nicht gerade waren.</w:t>
      </w:r>
    </w:p>
    <w:p w:rsidR="00197818" w:rsidP="00197818" w:rsidRDefault="00197818" w14:paraId="2287AC4C" w14:textId="77777777">
      <w:r>
        <w:t>Früher bestanden sie nur aus unregelmäßigen Steinen, auf</w:t>
      </w:r>
    </w:p>
    <w:p w:rsidR="00197818" w:rsidP="00197818" w:rsidRDefault="00197818" w14:paraId="49E9B687" w14:textId="77777777">
      <w:r>
        <w:t>denen Häftlinge erschöpft, mit schweren Steinen auf dem</w:t>
      </w:r>
    </w:p>
    <w:p w:rsidR="00197818" w:rsidP="00197818" w:rsidRDefault="00197818" w14:paraId="260C277F" w14:textId="77777777">
      <w:r>
        <w:t>Rücken, hinuntersteigen mussten. Im Steinbruch beschlossen</w:t>
      </w:r>
    </w:p>
    <w:p w:rsidR="00197818" w:rsidP="00197818" w:rsidRDefault="00197818" w14:paraId="3B53ED6E" w14:textId="77777777">
      <w:r>
        <w:t>Tobi und ich außerdem, die Todesfuge jeweils für uns allein zu</w:t>
      </w:r>
    </w:p>
    <w:p w:rsidR="00197818" w:rsidP="00197818" w:rsidRDefault="00197818" w14:paraId="1DC87AF1" w14:textId="77777777">
      <w:r>
        <w:t>lesen und gerade dort unten hat das Gedicht noch einmal ganz</w:t>
      </w:r>
    </w:p>
    <w:p w:rsidR="00197818" w:rsidP="00197818" w:rsidRDefault="00197818" w14:paraId="2F212B32" w14:textId="77777777">
      <w:r>
        <w:t>besonders, ganz anders wie bisher gewirkt. Der Gedanke an</w:t>
      </w:r>
    </w:p>
    <w:p w:rsidR="00197818" w:rsidP="00197818" w:rsidRDefault="00197818" w14:paraId="2682E71F" w14:textId="77777777">
      <w:r>
        <w:t>ihre Qualen gab uns auch während der Busfahrt ins Hotel noch</w:t>
      </w:r>
    </w:p>
    <w:p w:rsidR="00197818" w:rsidP="00197818" w:rsidRDefault="00197818" w14:paraId="06E94E75" w14:textId="77777777">
      <w:r>
        <w:t>zu denken. Das Abendprogramm und das Beisammensein</w:t>
      </w:r>
    </w:p>
    <w:p w:rsidR="00197818" w:rsidP="00197818" w:rsidRDefault="00197818" w14:paraId="3F7388D7" w14:textId="77777777">
      <w:r>
        <w:t>waren vielleicht gar nicht schlecht, um einmal eine Pause von all den Eindrücken zu haben und</w:t>
      </w:r>
    </w:p>
    <w:p w:rsidR="00197818" w:rsidP="00197818" w:rsidRDefault="00197818" w14:paraId="4E556BA2" w14:textId="77777777">
      <w:r>
        <w:t>sich bewusst Zeit zu nehmen, diese zu sortieren.</w:t>
      </w:r>
    </w:p>
    <w:p w:rsidR="00197818" w:rsidP="00197818" w:rsidRDefault="00197818" w14:paraId="3E0F034A" w14:textId="77777777">
      <w:r>
        <w:t>Trotz verkürzter Führung waren es viele verschiedene Eindrücke, die wir von Mauthausen</w:t>
      </w:r>
    </w:p>
    <w:p w:rsidR="00197818" w:rsidP="00197818" w:rsidRDefault="00197818" w14:paraId="60FDF4C3" w14:textId="77777777">
      <w:r>
        <w:t>mitnehmen konnten. Eindrücke, die in uns vor allem die Frage nach dem Warum hervorriefen.</w:t>
      </w:r>
    </w:p>
    <w:p w:rsidR="00197818" w:rsidP="00197818" w:rsidRDefault="00197818" w14:paraId="09A3D69A" w14:textId="77777777">
      <w:r>
        <w:t>Eine Antwort haben wir auch nach etwas Abstand zu unserer Reise keine. Gibt es überhaupt</w:t>
      </w:r>
    </w:p>
    <w:p w:rsidR="00E93C59" w:rsidP="00197818" w:rsidRDefault="00197818" w14:paraId="56082C01" w14:textId="6D6C8BCA">
      <w:r>
        <w:t>eine?</w:t>
      </w:r>
    </w:p>
    <w:p w:rsidR="00F333C9" w:rsidP="00197818" w:rsidRDefault="00F333C9" w14:paraId="6DD406F6" w14:textId="77777777"/>
    <w:p w:rsidR="00F333C9" w:rsidRDefault="00F333C9" w14:paraId="6A5B2DC5" w14:textId="46F7DC39">
      <w:r>
        <w:br w:type="page"/>
      </w:r>
    </w:p>
    <w:p w:rsidR="00F333C9" w:rsidP="00F333C9" w:rsidRDefault="00F333C9" w14:paraId="6A7F1F5B" w14:textId="77777777">
      <w:r>
        <w:t>Donnerstag, 18.09.2025</w:t>
      </w:r>
    </w:p>
    <w:p w:rsidR="00F333C9" w:rsidP="00F333C9" w:rsidRDefault="00F333C9" w14:paraId="29E2C944" w14:textId="77777777">
      <w:r>
        <w:t>Liebes Tagebuch,</w:t>
      </w:r>
    </w:p>
    <w:p w:rsidR="00F333C9" w:rsidP="00F333C9" w:rsidRDefault="00F333C9" w14:paraId="7C4FFC0F" w14:textId="77777777">
      <w:r>
        <w:t>der Morgen begann schon stressig für mich. Am Vorabend war ich so müde, dass ich komplett</w:t>
      </w:r>
    </w:p>
    <w:p w:rsidR="00F333C9" w:rsidP="00F333C9" w:rsidRDefault="00F333C9" w14:paraId="2385BACB" w14:textId="77777777">
      <w:r>
        <w:t>vergessen hatte, meine Sachen für den Ausflug nach Mauthausen und Schloss Hartheim zu</w:t>
      </w:r>
    </w:p>
    <w:p w:rsidR="00F333C9" w:rsidP="00F333C9" w:rsidRDefault="00F333C9" w14:paraId="5C5BD496" w14:textId="77777777">
      <w:r>
        <w:t>packen. Also musste ich heute in der Früh alles in Windeseile zusammensuchen. Ich bin um</w:t>
      </w:r>
    </w:p>
    <w:p w:rsidR="00F333C9" w:rsidP="00F333C9" w:rsidRDefault="00F333C9" w14:paraId="49F76C56" w14:textId="77777777">
      <w:r>
        <w:t>6:25 Uhr aufgestanden, und obwohl es wirklich hektisch war, war ich um Punkt 7:20 Uhr fertig</w:t>
      </w:r>
    </w:p>
    <w:p w:rsidR="00F333C9" w:rsidP="00F333C9" w:rsidRDefault="00F333C9" w14:paraId="34040406" w14:textId="77777777">
      <w:r>
        <w:t>zum Abfahren. Meine Eltern fuhren mich dann nach Imst zum Postplatz, wo sich schon alle</w:t>
      </w:r>
    </w:p>
    <w:p w:rsidR="00F333C9" w:rsidP="00F333C9" w:rsidRDefault="00F333C9" w14:paraId="191B196C" w14:textId="77777777">
      <w:r>
        <w:t>versammelt hatten. Geplant war, dass wir um 7:45 Uhr losfahren, aber natürlich hatten die</w:t>
      </w:r>
    </w:p>
    <w:p w:rsidR="00F333C9" w:rsidP="00F333C9" w:rsidRDefault="00F333C9" w14:paraId="3FAB0366" w14:textId="77777777">
      <w:r>
        <w:t>Busfahrer Verspätung. Erst gegen 8:20 Uhr kamen die zwei Busse endlich, und wir konnten</w:t>
      </w:r>
    </w:p>
    <w:p w:rsidR="00F333C9" w:rsidP="00F333C9" w:rsidRDefault="00F333C9" w14:paraId="1EAE3E9E" w14:textId="77777777">
      <w:r>
        <w:t>losfahren. Wir hatten als Klasse das Glück, unseren eigenen kleinen Bus mit nur 20 Sitzen zu</w:t>
      </w:r>
    </w:p>
    <w:p w:rsidR="00F333C9" w:rsidP="00F333C9" w:rsidRDefault="00F333C9" w14:paraId="1DA4EFB8" w14:textId="77777777">
      <w:r>
        <w:t>bekommen. Ich fand das richtig cool, weil es dadurch irgendwie persönlicher und auch</w:t>
      </w:r>
    </w:p>
    <w:p w:rsidR="00F333C9" w:rsidP="00F333C9" w:rsidRDefault="00F333C9" w14:paraId="5B8D21C9" w14:textId="77777777">
      <w:r>
        <w:t>praktischer war, wir waren unter uns und hatten trotzdem die Chance, Momente nur mit unserer</w:t>
      </w:r>
    </w:p>
    <w:p w:rsidR="00F333C9" w:rsidP="00F333C9" w:rsidRDefault="00F333C9" w14:paraId="505601D9" w14:textId="77777777">
      <w:r>
        <w:t>Klasse zu teilen. Am Anfang zog sich die Fahrt, die Zeit verging einfach nicht. Aber nach und nach</w:t>
      </w:r>
    </w:p>
    <w:p w:rsidR="00F333C9" w:rsidP="00F333C9" w:rsidRDefault="00F333C9" w14:paraId="0E91B5E8" w14:textId="77777777">
      <w:r>
        <w:t>lockerte sich die Stimmung durch Gespräche, Witze, Spiele und vor allem die Art vom Busfahrer.</w:t>
      </w:r>
    </w:p>
    <w:p w:rsidR="00F333C9" w:rsidP="00F333C9" w:rsidRDefault="00F333C9" w14:paraId="06FC311E" w14:textId="77777777">
      <w:r>
        <w:t>Der hatte so seinen ganz eigenen Humor, manchmal bissig, aber irgendwie auch witzig. Um ca.</w:t>
      </w:r>
    </w:p>
    <w:p w:rsidR="00F333C9" w:rsidP="00F333C9" w:rsidRDefault="00F333C9" w14:paraId="13F50958" w14:textId="77777777">
      <w:r>
        <w:t>12:15 Uhr hielten wir am Mondsee für eine große Pause. Die anderen drei Klassen waren schon</w:t>
      </w:r>
    </w:p>
    <w:p w:rsidR="00F333C9" w:rsidP="00F333C9" w:rsidRDefault="00F333C9" w14:paraId="3A742659" w14:textId="77777777">
      <w:r>
        <w:t>da, aber als wir eintrafen, stiegen sie gleich wieder ein und fuhren weiter. Wir hatten eine 45-</w:t>
      </w:r>
    </w:p>
    <w:p w:rsidR="00F333C9" w:rsidP="00F333C9" w:rsidRDefault="00F333C9" w14:paraId="14EFF2B6" w14:textId="77777777">
      <w:r>
        <w:t>minütige Pause, die alle ganz unterschiedlich nutzten. Manche kauften sich etwas, andere</w:t>
      </w:r>
    </w:p>
    <w:p w:rsidR="00F333C9" w:rsidP="00F333C9" w:rsidRDefault="00F333C9" w14:paraId="543EE371" w14:textId="77777777">
      <w:r>
        <w:t>saßen einfach nur herum. Ich habe mir vor allem die Beine vertreten, um ein bisschen frische</w:t>
      </w:r>
    </w:p>
    <w:p w:rsidR="00F333C9" w:rsidP="00F333C9" w:rsidRDefault="00F333C9" w14:paraId="0BA85027" w14:textId="77777777">
      <w:r>
        <w:t>Luft zu bekommen. Um Punkt 13:00 Uhr ging es weiter auf die Autobahn. Und schon eine Stunde</w:t>
      </w:r>
    </w:p>
    <w:p w:rsidR="00F333C9" w:rsidP="00F333C9" w:rsidRDefault="00F333C9" w14:paraId="5317A36F" w14:textId="77777777">
      <w:r>
        <w:t>später, gegen 14:00 Uhr, kamen wir endlich in Mauthausen an. Das KZ liegt auf einem Hügel, und</w:t>
      </w:r>
    </w:p>
    <w:p w:rsidR="00F333C9" w:rsidP="00F333C9" w:rsidRDefault="00F333C9" w14:paraId="4CE5CD2A" w14:textId="77777777">
      <w:r>
        <w:t>von dort oben hat man eine richtig gute Aussicht über die ganze Umgebung. Das war ein</w:t>
      </w:r>
    </w:p>
    <w:p w:rsidR="00F333C9" w:rsidP="00F333C9" w:rsidRDefault="00F333C9" w14:paraId="26FC970E" w14:textId="77777777">
      <w:r>
        <w:t>seltsamer Moment für mich, du stehst an so einem Ort, alles sieht friedlich aus, und gleichzeitig</w:t>
      </w:r>
    </w:p>
    <w:p w:rsidR="00F333C9" w:rsidP="00F333C9" w:rsidRDefault="00F333C9" w14:paraId="433BC2E9" w14:textId="77777777">
      <w:r>
        <w:t>weißt du, was hier passiert ist. Irgendwie fühlte es sich an, als würde ich eine ganz andere „Ära“</w:t>
      </w:r>
    </w:p>
    <w:p w:rsidR="00F333C9" w:rsidP="00F333C9" w:rsidRDefault="00F333C9" w14:paraId="66B141C7" w14:textId="77777777">
      <w:r>
        <w:t>betreten, kaum dass ich den Bus verlassen hatte. Wir bekamen eine Führerin zugeteilt, die sofort</w:t>
      </w:r>
    </w:p>
    <w:p w:rsidR="00F333C9" w:rsidP="00F333C9" w:rsidRDefault="00F333C9" w14:paraId="39356707" w14:textId="77777777">
      <w:r>
        <w:t>begann, uns so viel wie möglich zu erzählen. Am Anfang bekamen wir folgende Übersicht über</w:t>
      </w:r>
    </w:p>
    <w:p w:rsidR="00F333C9" w:rsidP="00F333C9" w:rsidRDefault="00F333C9" w14:paraId="50BE5B6C" w14:textId="77777777">
      <w:r>
        <w:t>die Anlage:</w:t>
      </w:r>
    </w:p>
    <w:p w:rsidR="00F333C9" w:rsidP="00F333C9" w:rsidRDefault="00F333C9" w14:paraId="31C61CF2" w14:textId="77777777">
      <w:r>
        <w:t>INFO:</w:t>
      </w:r>
    </w:p>
    <w:p w:rsidR="00F333C9" w:rsidP="00F333C9" w:rsidRDefault="00F333C9" w14:paraId="18513A2C" w14:textId="77777777">
      <w:r>
        <w:t>Luftaufnahme des KZ von Früher (hier war noch</w:t>
      </w:r>
    </w:p>
    <w:p w:rsidR="00F333C9" w:rsidP="00F333C9" w:rsidRDefault="00F333C9" w14:paraId="7F315DAE" w14:textId="77777777">
      <w:r>
        <w:t>alles erhalten)</w:t>
      </w:r>
    </w:p>
    <w:p w:rsidR="00F333C9" w:rsidP="00F333C9" w:rsidRDefault="00F333C9" w14:paraId="23E3E927" w14:textId="77777777">
      <w:r>
        <w:t>5AK/Deutsch Lara Kurtulik 19.09.2025</w:t>
      </w:r>
    </w:p>
    <w:p w:rsidR="00F333C9" w:rsidP="00F333C9" w:rsidRDefault="00F333C9" w14:paraId="79744A44" w14:textId="77777777">
      <w:r>
        <w:t>Sie war nicht gerade von uns begeistert und erklärte uns alles im Schnelldurchlauf, da wir ja</w:t>
      </w:r>
    </w:p>
    <w:p w:rsidR="00F333C9" w:rsidP="00F333C9" w:rsidRDefault="00F333C9" w14:paraId="7D520F61" w14:textId="77777777">
      <w:r>
        <w:t>eigentlich schon gegen 13:00 Uhr hätten ankommen sollen. Deshalb war die Zeit knapp und die</w:t>
      </w:r>
    </w:p>
    <w:p w:rsidR="00F333C9" w:rsidP="00F333C9" w:rsidRDefault="00F333C9" w14:paraId="50250608" w14:textId="77777777">
      <w:r>
        <w:t>Führung verkürzte sich etwas. Schon am Anfang erfuhren wir, dass hier ungefähr 200.000</w:t>
      </w:r>
    </w:p>
    <w:p w:rsidR="00F333C9" w:rsidP="00F333C9" w:rsidRDefault="00F333C9" w14:paraId="37653C3F" w14:textId="77777777">
      <w:r>
        <w:t>Menschen inhaftiert waren, und rund 90.000 ihr Leben verloren hatten. Die Führerin erzählte</w:t>
      </w:r>
    </w:p>
    <w:p w:rsidR="00F333C9" w:rsidP="00F333C9" w:rsidRDefault="00F333C9" w14:paraId="41C50079" w14:textId="77777777">
      <w:r>
        <w:t>auch, dass die Ooiziere außerhalb des KZs ein eigenes Schwimmbad hatten (grüner Pfeil oben</w:t>
      </w:r>
    </w:p>
    <w:p w:rsidR="00F333C9" w:rsidP="00F333C9" w:rsidRDefault="00F333C9" w14:paraId="3DAFF5A7" w14:textId="77777777">
      <w:r>
        <w:t>beim Bild), gleich neben den Mauern. Das hat mich sofort schockiert, wie kann man entspannt</w:t>
      </w:r>
    </w:p>
    <w:p w:rsidR="00F333C9" w:rsidP="00F333C9" w:rsidRDefault="00F333C9" w14:paraId="226FDD63" w14:textId="77777777">
      <w:r>
        <w:t>ein paar Runden schwimmen gehen, während hinter dir Menschen in den Tod geschickt werden?</w:t>
      </w:r>
    </w:p>
    <w:p w:rsidR="00F333C9" w:rsidP="00F333C9" w:rsidRDefault="00F333C9" w14:paraId="388CF103" w14:textId="77777777">
      <w:r>
        <w:t>Es war so absurd, dass dass ich es kaum glauben konnte. Außerdem gab es auch ein Fußballfeld</w:t>
      </w:r>
    </w:p>
    <w:p w:rsidR="00F333C9" w:rsidP="00F333C9" w:rsidRDefault="00F333C9" w14:paraId="1206D5F6" w14:textId="77777777">
      <w:r>
        <w:t>(grüner Pfeil), und die Ooiziere spielten in der Regionalliga. Sie waren sogar ziemlich erfolgreich,</w:t>
      </w:r>
    </w:p>
    <w:p w:rsidR="00F333C9" w:rsidP="00F333C9" w:rsidRDefault="00F333C9" w14:paraId="2B4AF7FD" w14:textId="77777777">
      <w:r>
        <w:t>aber die Führerin meinte, das sei auch logisch gewesen, weil die sportlich aktiven Männer alle</w:t>
      </w:r>
    </w:p>
    <w:p w:rsidR="00F333C9" w:rsidP="00F333C9" w:rsidRDefault="00F333C9" w14:paraId="76187288" w14:textId="77777777">
      <w:r>
        <w:t>an der Front waren. Das hat mich trotzdem so fassungslos gemacht. Dann gingen wir durch das</w:t>
      </w:r>
    </w:p>
    <w:p w:rsidR="00F333C9" w:rsidP="00F333C9" w:rsidRDefault="00F333C9" w14:paraId="22EED281" w14:textId="77777777">
      <w:r>
        <w:t>Eingangstor. Ich bekam sofort ein mulmiges Gefühl im Bauch. Ich kam hierher, um zu lernen -</w:t>
      </w:r>
    </w:p>
    <w:p w:rsidR="00F333C9" w:rsidP="00F333C9" w:rsidRDefault="00F333C9" w14:paraId="3F0E6585" w14:textId="77777777">
      <w:r>
        <w:t>freiwillig. Vor 80 Jahren betraten Menschen dieses Tor, meist ohne Hoonung, hier jemals lebend</w:t>
      </w:r>
    </w:p>
    <w:p w:rsidR="00F333C9" w:rsidP="00F333C9" w:rsidRDefault="00F333C9" w14:paraId="2659842C" w14:textId="77777777">
      <w:r>
        <w:t>wieder rauszukommen - unfreiwillig. Dieser Gedanke hat mich nicht mehr losgelassen. Wir</w:t>
      </w:r>
    </w:p>
    <w:p w:rsidR="00F333C9" w:rsidP="00F333C9" w:rsidRDefault="00F333C9" w14:paraId="53305231" w14:textId="77777777">
      <w:r>
        <w:t>gingen eine Stiege hinauf und kamen zum Stabsgebäude. Dort waren auch viele junge Burschen,</w:t>
      </w:r>
    </w:p>
    <w:p w:rsidR="00F333C9" w:rsidP="00F333C9" w:rsidRDefault="00F333C9" w14:paraId="7FCE0334" w14:textId="77777777">
      <w:r>
        <w:t>die ihren Zivildienst machten. Die Führerin erzählte unzählige Details über das KZ. Ich wollte</w:t>
      </w:r>
    </w:p>
    <w:p w:rsidR="00F333C9" w:rsidP="00F333C9" w:rsidRDefault="00F333C9" w14:paraId="1D5DE731" w14:textId="77777777">
      <w:r>
        <w:t>alles aufsaugen, gleichzeitig war ich aber wie gelähmt vor Staunen und Entsetzen. Besonders</w:t>
      </w:r>
    </w:p>
    <w:p w:rsidR="00F333C9" w:rsidP="00F333C9" w:rsidRDefault="00F333C9" w14:paraId="367AFBAC" w14:textId="77777777">
      <w:r>
        <w:t>heftig fand ich, als sie uns Fotos von den Verantwortlichen zeigte. Ich hatte mir im Kopf ein ganz</w:t>
      </w:r>
    </w:p>
    <w:p w:rsidR="00F333C9" w:rsidP="00F333C9" w:rsidRDefault="00F333C9" w14:paraId="2715CA28" w14:textId="77777777">
      <w:r>
        <w:t>anderes Bild von ihnen gemacht. Aber sie sahen so normal aus. Ganz gewöhnliche Gesichter,</w:t>
      </w:r>
    </w:p>
    <w:p w:rsidR="00F333C9" w:rsidP="00F333C9" w:rsidRDefault="00F333C9" w14:paraId="09F91DC0" w14:textId="77777777">
      <w:r>
        <w:t>freundlich lachend und dabei hatten sie all diese Grausamkeiten verantwortet. Auch erklärte die</w:t>
      </w:r>
    </w:p>
    <w:p w:rsidR="00F333C9" w:rsidP="00F333C9" w:rsidRDefault="00F333C9" w14:paraId="34F71196" w14:textId="77777777">
      <w:r>
        <w:t>Führerin uns, wie man die Gefangenen anhand der Abzeichen erkennen konnte: ein pinkes</w:t>
      </w:r>
    </w:p>
    <w:p w:rsidR="00F333C9" w:rsidP="00F333C9" w:rsidRDefault="00F333C9" w14:paraId="056A823C" w14:textId="77777777">
      <w:r>
        <w:t>Dreieck stand für Homosexuelle, ein gelber Stern für Juden. Aber sie meinte auch, dass Juden</w:t>
      </w:r>
    </w:p>
    <w:p w:rsidR="00F333C9" w:rsidP="00F333C9" w:rsidRDefault="00F333C9" w14:paraId="6212E9FF" w14:textId="77777777">
      <w:r>
        <w:t>nur etwa 10-15 % der Gefangenen hier in Mauthausen ausgemacht hatten. Der Großteil waren</w:t>
      </w:r>
    </w:p>
    <w:p w:rsidR="00F333C9" w:rsidP="00F333C9" w:rsidRDefault="00F333C9" w14:paraId="0AA7D04E" w14:textId="77777777">
      <w:r>
        <w:t>andere: sowjetische Kriegsgefangene, Homosexuelle, politische Gegner, Straftäter. Gegenüber</w:t>
      </w:r>
    </w:p>
    <w:p w:rsidR="00F333C9" w:rsidP="00F333C9" w:rsidRDefault="00F333C9" w14:paraId="62EEECB1" w14:textId="77777777">
      <w:r>
        <w:t>vom Stabsgebäude sahen wir dann viele Denkmäler verschiedenster Länder. Es war ein</w:t>
      </w:r>
    </w:p>
    <w:p w:rsidR="00F333C9" w:rsidP="00F333C9" w:rsidRDefault="00F333C9" w14:paraId="02FB3086" w14:textId="77777777">
      <w:r>
        <w:t>besonderer Anblick jede Nation erinnerte hier auf ihre Art an die Opfer. Als wir um die Ecke</w:t>
      </w:r>
    </w:p>
    <w:p w:rsidR="00F333C9" w:rsidP="00F333C9" w:rsidRDefault="00F333C9" w14:paraId="79813F92" w14:textId="77777777">
      <w:r>
        <w:t>gingen, blickten wir auf den Appellplatz und die Baracken. Ein Schauer lief mir den Rücken</w:t>
      </w:r>
    </w:p>
    <w:p w:rsidR="00F333C9" w:rsidP="00F333C9" w:rsidRDefault="00F333C9" w14:paraId="6E70BB66" w14:textId="77777777">
      <w:r>
        <w:t>hinunter. An der Klagemauer erklärte die Führerin, dass die Neuankömmlinge dort oft</w:t>
      </w:r>
    </w:p>
    <w:p w:rsidR="00F333C9" w:rsidP="00F333C9" w:rsidRDefault="00F333C9" w14:paraId="75D23675" w14:textId="77777777">
      <w:r>
        <w:t>stundenlang warten mussten, vier Stunden waren keine Seltenheit. Es war eine Methode, um die</w:t>
      </w:r>
    </w:p>
    <w:p w:rsidR="00F333C9" w:rsidP="00F333C9" w:rsidRDefault="00F333C9" w14:paraId="1C8010D4" w14:textId="77777777">
      <w:r>
        <w:t>INFO:</w:t>
      </w:r>
    </w:p>
    <w:p w:rsidR="00F333C9" w:rsidP="00F333C9" w:rsidRDefault="00F333C9" w14:paraId="78126543" w14:textId="77777777">
      <w:r>
        <w:t>Pink markiert ist</w:t>
      </w:r>
    </w:p>
    <w:p w:rsidR="00F333C9" w:rsidP="00F333C9" w:rsidRDefault="00F333C9" w14:paraId="74C3A9C8" w14:textId="77777777">
      <w:r>
        <w:t>alles, was heute</w:t>
      </w:r>
    </w:p>
    <w:p w:rsidR="00F333C9" w:rsidP="00F333C9" w:rsidRDefault="00F333C9" w14:paraId="115553F9" w14:textId="77777777">
      <w:r>
        <w:t>noch erhalten</w:t>
      </w:r>
    </w:p>
    <w:p w:rsidR="00F333C9" w:rsidP="00F333C9" w:rsidRDefault="00F333C9" w14:paraId="118323BE" w14:textId="77777777">
      <w:r>
        <w:t>ist</w:t>
      </w:r>
    </w:p>
    <w:p w:rsidR="00F333C9" w:rsidP="00F333C9" w:rsidRDefault="00F333C9" w14:paraId="6EFEF0E9" w14:textId="77777777">
      <w:r>
        <w:t>5AK/Deutsch Lara Kurtulik 19.09.2025</w:t>
      </w:r>
    </w:p>
    <w:p w:rsidR="00F333C9" w:rsidP="00F333C9" w:rsidRDefault="00F333C9" w14:paraId="456D0006" w14:textId="77777777">
      <w:r>
        <w:t>Menschen gleich am Anfang zu brechen und ihnen zu zeigen, dass sie nichts wert waren. Von</w:t>
      </w:r>
    </w:p>
    <w:p w:rsidR="00F333C9" w:rsidP="00F333C9" w:rsidRDefault="00F333C9" w14:paraId="01A6B6E2" w14:textId="77777777">
      <w:r>
        <w:t>dort führte uns der Weg in den Keller, wo die Gefangenen das sogenannte Dusch- und</w:t>
      </w:r>
    </w:p>
    <w:p w:rsidR="00F333C9" w:rsidP="00F333C9" w:rsidRDefault="00F333C9" w14:paraId="73C2A143" w14:textId="77777777">
      <w:r>
        <w:t>Scherritual über sich ergehen lassen mussten. Alle Haare wurden abrasiert, sie wurden mit</w:t>
      </w:r>
    </w:p>
    <w:p w:rsidR="00F333C9" w:rsidP="00F333C9" w:rsidRDefault="00F333C9" w14:paraId="0CB18B25" w14:textId="77777777">
      <w:r>
        <w:t>Desinfektionsmitteln eingerieben und mussten duschen. Ab diesem Zeitpunkt hatten sie auch</w:t>
      </w:r>
    </w:p>
    <w:p w:rsidR="00F333C9" w:rsidP="00F333C9" w:rsidRDefault="00F333C9" w14:paraId="1233B694" w14:textId="77777777">
      <w:r>
        <w:t>keine Namen mehr, nur noch Nummern. Und sie mussten diese Nummern auf Deutsch sagen</w:t>
      </w:r>
    </w:p>
    <w:p w:rsidR="00F333C9" w:rsidP="00F333C9" w:rsidRDefault="00F333C9" w14:paraId="64EFFEB7" w14:textId="77777777">
      <w:r>
        <w:t>können. Wer das nicht schaote, wurde grausam bestraft. Die Führerin nannte ein Beispiel: nackt</w:t>
      </w:r>
    </w:p>
    <w:p w:rsidR="00F333C9" w:rsidP="00F333C9" w:rsidRDefault="00F333C9" w14:paraId="660BA019" w14:textId="77777777">
      <w:r>
        <w:t>im Winter draußen am Appellplatz stehen, und jede Stunde mit eiskaltem Wasser übergossen</w:t>
      </w:r>
    </w:p>
    <w:p w:rsidR="00F333C9" w:rsidP="00F333C9" w:rsidRDefault="00F333C9" w14:paraId="6709D551" w14:textId="77777777">
      <w:r>
        <w:t>werden. Ich konnte es kaum glauben, so grausam das war. Sie erzählte auch von den „Kapos“ =</w:t>
      </w:r>
    </w:p>
    <w:p w:rsidR="00F333C9" w:rsidP="00F333C9" w:rsidRDefault="00F333C9" w14:paraId="7F497663" w14:textId="77777777">
      <w:r>
        <w:t>Funktionshäftlingen, die von den Nazis bevorzugt behandelt wurden und dafür den anderen</w:t>
      </w:r>
    </w:p>
    <w:p w:rsidR="00F333C9" w:rsidP="00F333C9" w:rsidRDefault="00F333C9" w14:paraId="404FBEBB" w14:textId="77777777">
      <w:r>
        <w:t>Häftlingen das Leben oft zusätzlich schwer machten. Die Führerin meinte außerdem, dass</w:t>
      </w:r>
    </w:p>
    <w:p w:rsidR="00F333C9" w:rsidP="00F333C9" w:rsidRDefault="00F333C9" w14:paraId="4E54F50F" w14:textId="77777777">
      <w:r>
        <w:t>Mauthausen kein reines Vernichtungslager war, sondern ein Arbeitslager. Aber die Arbeit diente</w:t>
      </w:r>
    </w:p>
    <w:p w:rsidR="00F333C9" w:rsidP="00F333C9" w:rsidRDefault="00F333C9" w14:paraId="2C4A1438" w14:textId="77777777">
      <w:r>
        <w:t>meistens dem Bau von Häusern oder Baracken für die SS-Ooiziere und deren Familien. Allein</w:t>
      </w:r>
    </w:p>
    <w:p w:rsidR="00F333C9" w:rsidP="00F333C9" w:rsidRDefault="00F333C9" w14:paraId="30F68508" w14:textId="77777777">
      <w:r>
        <w:t>dieser Gedanke, dass das Elend anderer zum Eigenheim führte, ist einfach widerlich. Oben im</w:t>
      </w:r>
    </w:p>
    <w:p w:rsidR="00F333C9" w:rsidP="00F333C9" w:rsidRDefault="00F333C9" w14:paraId="7C5A51D4" w14:textId="77777777">
      <w:r>
        <w:t>Quarantänehof erfuhren wir mehr über die Mühlviertler Hasenjagd: 500 Gefangene aus Block 20</w:t>
      </w:r>
    </w:p>
    <w:p w:rsidR="00F333C9" w:rsidP="00F333C9" w:rsidRDefault="00F333C9" w14:paraId="30022E9F" w14:textId="77777777">
      <w:r>
        <w:t>waren geflohen, doch nur wenige, vielleicht 7 bis 11, überlebten. Die meisten wurden</w:t>
      </w:r>
    </w:p>
    <w:p w:rsidR="00F333C9" w:rsidP="00F333C9" w:rsidRDefault="00F333C9" w14:paraId="5EC3664C" w14:textId="77777777">
      <w:r>
        <w:t>eingefangen und ermordet. Diese Geschichte hat mich zutiefst erschüttert. Dann kam der</w:t>
      </w:r>
    </w:p>
    <w:p w:rsidR="00F333C9" w:rsidP="00F333C9" w:rsidRDefault="00F333C9" w14:paraId="093857F7" w14:textId="77777777">
      <w:r>
        <w:t>Moment, vor dem ich mich am meisten gefürchtet hatte: die Verbrennungsöfen und die</w:t>
      </w:r>
    </w:p>
    <w:p w:rsidR="00F333C9" w:rsidP="00F333C9" w:rsidRDefault="00F333C9" w14:paraId="519356DA" w14:textId="77777777">
      <w:r>
        <w:t>Gaskammern. Als die Führerin ankündigte, dass wir jetzt dort hingehen würden, zog sich mein</w:t>
      </w:r>
    </w:p>
    <w:p w:rsidR="00F333C9" w:rsidP="00F333C9" w:rsidRDefault="00F333C9" w14:paraId="1C77C4E9" w14:textId="77777777">
      <w:r>
        <w:t>Magen schmerzhaft zusammen. Im Keller herrschte absolute Stille, aus Respekt. Als ich durch</w:t>
      </w:r>
    </w:p>
    <w:p w:rsidR="00F333C9" w:rsidP="00F333C9" w:rsidRDefault="00F333C9" w14:paraId="39C9DEB5" w14:textId="77777777">
      <w:r>
        <w:t>die schwarze Tür trat, fühlte es sich an, als würde mein ganzer Körper erstarren. Die</w:t>
      </w:r>
    </w:p>
    <w:p w:rsidR="00F333C9" w:rsidP="00F333C9" w:rsidRDefault="00F333C9" w14:paraId="1071AB36" w14:textId="77777777">
      <w:r>
        <w:t>Verbrennungsöfen standen direkt vor mir. Ein Schauder lief durch meinen Körper. Ich konnte</w:t>
      </w:r>
    </w:p>
    <w:p w:rsidR="00F333C9" w:rsidP="00F333C9" w:rsidRDefault="00F333C9" w14:paraId="73C1E7D8" w14:textId="77777777">
      <w:r>
        <w:t>kaum atmen. Im Raum der Namen, mit 85.000 eingravierten Namen, wurde mir erst wirklich klar,</w:t>
      </w:r>
    </w:p>
    <w:p w:rsidR="00F333C9" w:rsidP="00F333C9" w:rsidRDefault="00F333C9" w14:paraId="70E83045" w14:textId="77777777">
      <w:r>
        <w:t>wie viele Menschen hier gestorben waren. Und dann diese leere Stelle für die, deren Namen</w:t>
      </w:r>
    </w:p>
    <w:p w:rsidR="00F333C9" w:rsidP="00F333C9" w:rsidRDefault="00F333C9" w14:paraId="1690A900" w14:textId="77777777">
      <w:r>
        <w:t>man bis heute nicht kennt. Es war so erdrückend, dass mir fast die Tränen kamen. Dann die</w:t>
      </w:r>
    </w:p>
    <w:p w:rsidR="00F333C9" w:rsidP="00F333C9" w:rsidRDefault="00F333C9" w14:paraId="46B02810" w14:textId="77777777">
      <w:r>
        <w:t>Gaskammer: ein unscheinbarer Raum und gleichzeitig der Ort so vieler grausamer Morde. Ich</w:t>
      </w:r>
    </w:p>
    <w:p w:rsidR="00F333C9" w:rsidP="00F333C9" w:rsidRDefault="00F333C9" w14:paraId="6EFDB717" w14:textId="77777777">
      <w:r>
        <w:t>roch einen säuerlichen Geruch. Vielleicht habe ich mir das eingebildet, aber es machte alles nur</w:t>
      </w:r>
    </w:p>
    <w:p w:rsidR="00F333C9" w:rsidP="00F333C9" w:rsidRDefault="00F333C9" w14:paraId="1665DFEC" w14:textId="77777777">
      <w:r>
        <w:t>noch realer. Als ich wieder draußen stand, fühlte ich, wie ein Druck von meiner Brust abfiel.</w:t>
      </w:r>
    </w:p>
    <w:p w:rsidR="00F333C9" w:rsidP="00F333C9" w:rsidRDefault="00F333C9" w14:paraId="5D4C303B" w14:textId="77777777">
      <w:r>
        <w:t>Endlich wieder atmen. Ab hier führte uns Herr Prof. Hinterholzer weiter. Er zeigte uns das</w:t>
      </w:r>
    </w:p>
    <w:p w:rsidR="00F333C9" w:rsidP="00F333C9" w:rsidRDefault="00F333C9" w14:paraId="4EE33CEC" w14:textId="77777777">
      <w:r>
        <w:t>Krematorium, den Kühlraum, den Steinbruch mit der Todesstiege. Wir hörten von der</w:t>
      </w:r>
    </w:p>
    <w:p w:rsidR="00F333C9" w:rsidP="00F333C9" w:rsidRDefault="00F333C9" w14:paraId="7EA4FC60" w14:textId="77777777">
      <w:r>
        <w:t>Fallschirmspringerwand, von Kämpfen auf Leben und Tod, die die SS zur Unterhaltung</w:t>
      </w:r>
    </w:p>
    <w:p w:rsidR="00F333C9" w:rsidP="00F333C9" w:rsidRDefault="00F333C9" w14:paraId="1A72FC7E" w14:textId="77777777">
      <w:r>
        <w:t>anordnete. Ich konnte kaum noch Worte finden. Es war einfach unvorstellbar, was Menschen</w:t>
      </w:r>
    </w:p>
    <w:p w:rsidR="00F333C9" w:rsidP="00F333C9" w:rsidRDefault="00F333C9" w14:paraId="484D2CF0" w14:textId="77777777">
      <w:r>
        <w:t>anderen Menschen antun konnten. Bei der Hitze, 30 Grad, fühlte ich mich irgendwann selbst</w:t>
      </w:r>
    </w:p>
    <w:p w:rsidR="00F333C9" w:rsidP="00F333C9" w:rsidRDefault="00F333C9" w14:paraId="53C1D1BF" w14:textId="77777777">
      <w:r>
        <w:t>körperlich fertig. Ich suchte mir ein schattiges Plätzchen, um alles kurz sacken zu lassen. Die</w:t>
      </w:r>
    </w:p>
    <w:p w:rsidR="00F333C9" w:rsidP="00F333C9" w:rsidRDefault="00F333C9" w14:paraId="4D986F11" w14:textId="77777777">
      <w:r>
        <w:t>Lehrer machten dann noch ein Gruppenfoto, bevor es endlich ins Hotel ging. Um 17:15 Uhr</w:t>
      </w:r>
    </w:p>
    <w:p w:rsidR="00F333C9" w:rsidP="00F333C9" w:rsidRDefault="00F333C9" w14:paraId="6BE9C17B" w14:textId="77777777">
      <w:r>
        <w:t>kamen wir in Linz an. Anna-Lena und ich bekamen unsere Zimmerkarten, und wir warfen uns</w:t>
      </w:r>
    </w:p>
    <w:p w:rsidR="00F333C9" w:rsidP="00F333C9" w:rsidRDefault="00F333C9" w14:paraId="01B07184" w14:textId="77777777">
      <w:r>
        <w:t>sofort aufs Bett. Aber lange blieb keine Zeit, denn um 19:00 Uhr sollten wir uns in der Innenstadt</w:t>
      </w:r>
    </w:p>
    <w:p w:rsidR="00F333C9" w:rsidP="00F333C9" w:rsidRDefault="00F333C9" w14:paraId="68FF82BB" w14:textId="77777777">
      <w:r>
        <w:t>treoen, um in der L’Osteria gemeinsam zu essen. Wir fuhren mit der Straßenbahn, schlenderten</w:t>
      </w:r>
    </w:p>
    <w:p w:rsidR="00F333C9" w:rsidP="00F333C9" w:rsidRDefault="00F333C9" w14:paraId="2D473F77" w14:textId="77777777">
      <w:r>
        <w:t>noch ein wenig durch die Stadt und waren pünktlich beim Restaurant. Ich bestellte eine Cola</w:t>
      </w:r>
    </w:p>
    <w:p w:rsidR="00F333C9" w:rsidP="00F333C9" w:rsidRDefault="00F333C9" w14:paraId="215A888E" w14:textId="77777777">
      <w:r>
        <w:t>und Carbonara und es war so unglaublich gut. Aber noch schöner war der Gedanke, dass wir</w:t>
      </w:r>
    </w:p>
    <w:p w:rsidR="00F333C9" w:rsidP="00F333C9" w:rsidRDefault="00F333C9" w14:paraId="29357EA3" w14:textId="77777777">
      <w:r>
        <w:t>alle zusammen am Tisch saßen. Mir wurde klar, dass wir solche Momente bald nicht mehr</w:t>
      </w:r>
    </w:p>
    <w:p w:rsidR="00F333C9" w:rsidP="00F333C9" w:rsidRDefault="00F333C9" w14:paraId="0447FEE5" w14:textId="77777777">
      <w:r>
        <w:t>erleben würden, außer vielleicht noch einmal bei der Matura. Der Gedanke machte mich traurig.</w:t>
      </w:r>
    </w:p>
    <w:p w:rsidR="00F333C9" w:rsidP="00F333C9" w:rsidRDefault="00F333C9" w14:paraId="590A5C33" w14:textId="77777777">
      <w:r>
        <w:t>Nach dem Essen übernahm der Elternverein sogar die Getränkerechnung, was ich richtig nett</w:t>
      </w:r>
    </w:p>
    <w:p w:rsidR="00F333C9" w:rsidP="00F333C9" w:rsidRDefault="00F333C9" w14:paraId="7D7FF587" w14:textId="77777777">
      <w:r>
        <w:t>fand. Danach gingen wir noch in eine Rooftop-Bar und ließen den Abend auf unsere eigene Art</w:t>
      </w:r>
    </w:p>
    <w:p w:rsidR="00F333C9" w:rsidP="00F333C9" w:rsidRDefault="00F333C9" w14:paraId="30FB368D" w14:textId="77777777">
      <w:r>
        <w:t>ausklingen. Um 22:55 Uhr nahmen wir die Straßenbahn zurück, und pünktlich um 23:30 Uhr</w:t>
      </w:r>
    </w:p>
    <w:p w:rsidR="00F333C9" w:rsidP="00F333C9" w:rsidRDefault="00F333C9" w14:paraId="30689877" w14:textId="77777777">
      <w:r>
        <w:t>waren wir im Hotel. Oben im Zimmer duschte ich noch schnell und fiel dann todmüde ins Bett.</w:t>
      </w:r>
    </w:p>
    <w:p w:rsidR="00F333C9" w:rsidP="00F333C9" w:rsidRDefault="00F333C9" w14:paraId="37ADCD85" w14:textId="77777777">
      <w:r>
        <w:t>Dieser Tag war unglaublich intensiv, so viel Traurigkeit und Sprachlosigkeit, aber auch Momente</w:t>
      </w:r>
    </w:p>
    <w:p w:rsidR="00F333C9" w:rsidP="00F333C9" w:rsidRDefault="00F333C9" w14:paraId="21B23B50" w14:textId="77777777">
      <w:r>
        <w:t>voller Gemeinschaft. Ein Tag, den ich garantiert nie vergessen werde.</w:t>
      </w:r>
    </w:p>
    <w:p w:rsidR="00F333C9" w:rsidP="00F333C9" w:rsidRDefault="00F333C9" w14:paraId="4D9A374A" w14:textId="77777777">
      <w:r>
        <w:t>Hier noch eine Collage von diesem Tag:</w:t>
      </w:r>
    </w:p>
    <w:p w:rsidR="00F333C9" w:rsidP="00F333C9" w:rsidRDefault="00F333C9" w14:paraId="3047F9CF" w14:textId="77777777">
      <w:r>
        <w:t>5AK/Deutsch Lara Kurtulik 19.09.2025</w:t>
      </w:r>
    </w:p>
    <w:p w:rsidR="00F333C9" w:rsidP="00F333C9" w:rsidRDefault="00F333C9" w14:paraId="54475191" w14:textId="77777777">
      <w:r>
        <w:t>5AK/Deutsch Lara Kurtulik 19.09.2025</w:t>
      </w:r>
    </w:p>
    <w:p w:rsidR="00F333C9" w:rsidP="00F333C9" w:rsidRDefault="00F333C9" w14:paraId="4F10F992" w14:textId="77777777">
      <w:r>
        <w:t>Freitag, 19.09.2025</w:t>
      </w:r>
    </w:p>
    <w:p w:rsidR="00F333C9" w:rsidP="00F333C9" w:rsidRDefault="00F333C9" w14:paraId="59434455" w14:textId="77777777">
      <w:r>
        <w:t>Liebes Tagebuch,</w:t>
      </w:r>
    </w:p>
    <w:p w:rsidR="00F333C9" w:rsidP="00F333C9" w:rsidRDefault="00F333C9" w14:paraId="04A1591C" w14:textId="77777777">
      <w:r>
        <w:t>heute Morgen bin ich schon um 7:10 Uhr aufgewacht und war sofort hellwach – oder zumindest</w:t>
      </w:r>
    </w:p>
    <w:p w:rsidR="00F333C9" w:rsidP="00F333C9" w:rsidRDefault="00F333C9" w14:paraId="3CE42DAF" w14:textId="77777777">
      <w:r>
        <w:t>so hellwach, wie man nach den Erlebnissen von gestern sein kann. Um 7:30 Uhr ging ich runter</w:t>
      </w:r>
    </w:p>
    <w:p w:rsidR="00F333C9" w:rsidP="00F333C9" w:rsidRDefault="00F333C9" w14:paraId="18B97A5A" w14:textId="77777777">
      <w:r>
        <w:t>zum Frühstück. Es gab Brötchen, Butter, Marmelade und Kaoee, nichts Besonderes, aber es tat</w:t>
      </w:r>
    </w:p>
    <w:p w:rsidR="00F333C9" w:rsidP="00F333C9" w:rsidRDefault="00F333C9" w14:paraId="1E979821" w14:textId="77777777">
      <w:r>
        <w:t>gut, den Tag mit etwas im Magen zu starten und die Gedanken langsam zu ordnen, denn ich</w:t>
      </w:r>
    </w:p>
    <w:p w:rsidR="00F333C9" w:rsidP="00F333C9" w:rsidRDefault="00F333C9" w14:paraId="38B3DDC4" w14:textId="77777777">
      <w:r>
        <w:t>wusste: Hartheim würde kein leichter/angenehmer Besuch werden. Um 8:15 Uhr ging es los,</w:t>
      </w:r>
    </w:p>
    <w:p w:rsidR="00F333C9" w:rsidP="00F333C9" w:rsidRDefault="00F333C9" w14:paraId="674F6F62" w14:textId="77777777">
      <w:r>
        <w:t>Abfahrt Richtung Schloss Hartheim. Im Bus war die Stimmung anfangs verschlafen; viele</w:t>
      </w:r>
    </w:p>
    <w:p w:rsidR="00F333C9" w:rsidP="00F333C9" w:rsidRDefault="00F333C9" w14:paraId="6D70F1DE" w14:textId="77777777">
      <w:r>
        <w:t>dösten, andere starrten still aus dem Fenster. Ich war eine Mischung aus müde, gespannt und</w:t>
      </w:r>
    </w:p>
    <w:p w:rsidR="00F333C9" w:rsidP="00F333C9" w:rsidRDefault="00F333C9" w14:paraId="20FBC7BD" w14:textId="77777777">
      <w:r>
        <w:t>nervös. Als wir ankamen, stand das Schloss so friedlich und schön da, ein 400 Jahre altes</w:t>
      </w:r>
    </w:p>
    <w:p w:rsidR="00F333C9" w:rsidP="00F333C9" w:rsidRDefault="00F333C9" w14:paraId="762A5B53" w14:textId="77777777">
      <w:r>
        <w:t>Gebäude, das früher als Repräsentationsbau diente und 1898 ans Land übergeben wurde.</w:t>
      </w:r>
    </w:p>
    <w:p w:rsidR="00F333C9" w:rsidP="00F333C9" w:rsidRDefault="00F333C9" w14:paraId="51FE6BCC" w14:textId="77777777">
      <w:r>
        <w:t>Manchmal irritiert mich dieser Kontrast am meisten: wie kann so ein schöner Ort so viel Gewalt</w:t>
      </w:r>
    </w:p>
    <w:p w:rsidR="00F333C9" w:rsidP="00F333C9" w:rsidRDefault="00F333C9" w14:paraId="287A59A3" w14:textId="77777777">
      <w:r>
        <w:t>und Schrecken verübt haben? Unsere Führerin war Gabi erklärte, dass Hartheim kein Zufall war:</w:t>
      </w:r>
    </w:p>
    <w:p w:rsidR="00F333C9" w:rsidP="00F333C9" w:rsidRDefault="00F333C9" w14:paraId="78CD8499" w14:textId="77777777">
      <w:r>
        <w:t>Oberösterreich hatte eine ganz spezielle Rolle in der NS-Zeit. Hitler kam aus Braunau, ging in</w:t>
      </w:r>
    </w:p>
    <w:p w:rsidR="00F333C9" w:rsidP="00F333C9" w:rsidRDefault="00F333C9" w14:paraId="7F64DF3C" w14:textId="77777777">
      <w:r>
        <w:t>Linz zur Schule, und die Region wurde strategisch ausgebaut,1938 spielte die Region mit seiner</w:t>
      </w:r>
    </w:p>
    <w:p w:rsidR="00F333C9" w:rsidP="00F333C9" w:rsidRDefault="00F333C9" w14:paraId="5BD4F229" w14:textId="77777777">
      <w:r>
        <w:t>Industrie eine Rolle, die Rüstungsproduktion brauchte Arbeitskräfte, Mauthausen und Hartheim</w:t>
      </w:r>
    </w:p>
    <w:p w:rsidR="00F333C9" w:rsidP="00F333C9" w:rsidRDefault="00F333C9" w14:paraId="135B085B" w14:textId="77777777">
      <w:r>
        <w:t>lagen nun mal nahe bei Linz. Zwangsarbeiter lebten in Baracken, viele Menschen wurden zur</w:t>
      </w:r>
    </w:p>
    <w:p w:rsidR="00F333C9" w:rsidP="00F333C9" w:rsidRDefault="00F333C9" w14:paraId="265C4F65" w14:textId="77777777">
      <w:r>
        <w:t>Arbeit oder zum Mord hierhergebracht. Gabi schilderte den Weg, den das Schloss nahm: Bis in</w:t>
      </w:r>
    </w:p>
    <w:p w:rsidR="00F333C9" w:rsidP="00F333C9" w:rsidRDefault="00F333C9" w14:paraId="3E5EA258" w14:textId="77777777">
      <w:r>
        <w:t>die 1930er war es ein modernes Heim für etwa 200 Menschen mit Beeinträchtigungen, Klöster</w:t>
      </w:r>
    </w:p>
    <w:p w:rsidR="00F333C9" w:rsidP="00F333C9" w:rsidRDefault="00F333C9" w14:paraId="4F86DCD7" w14:textId="77777777">
      <w:r>
        <w:t>kümmerten sich, es gab Strom, elektrische Bettenlifte, 40 Jahre lang war es ein Heim. Ab 1938</w:t>
      </w:r>
    </w:p>
    <w:p w:rsidR="00F333C9" w:rsidP="00F333C9" w:rsidRDefault="00F333C9" w14:paraId="03D2F9E7" w14:textId="77777777">
      <w:r>
        <w:t>wurde das aber systematisch umgebaut: Büros, Gaskammern, Verbrennungsöfen, Lager. Die</w:t>
      </w:r>
    </w:p>
    <w:p w:rsidR="00F333C9" w:rsidP="00F333C9" w:rsidRDefault="00F333C9" w14:paraId="4FC9C592" w14:textId="77777777">
      <w:r>
        <w:t>Täter versteckten ihre Taten hinter „medizinischen“ Formulierungen. Familien erhielten Briefe:</w:t>
      </w:r>
    </w:p>
    <w:p w:rsidR="00F333C9" w:rsidP="00F333C9" w:rsidRDefault="00F333C9" w14:paraId="0AAD43CA" w14:textId="77777777">
      <w:r>
        <w:t>„Ihr Angehöriger ist gut angekommen“ und drei Wochen später kam die Todesursache,</w:t>
      </w:r>
    </w:p>
    <w:p w:rsidR="00F333C9" w:rsidP="00F333C9" w:rsidRDefault="00F333C9" w14:paraId="340E5661" w14:textId="77777777">
      <w:r>
        <w:t>angeblich Lungenentzündung oder Sepsis. Gabi las uns Beispiele vor, wie diese Schreiben</w:t>
      </w:r>
    </w:p>
    <w:p w:rsidR="00F333C9" w:rsidP="00F333C9" w:rsidRDefault="00F333C9" w14:paraId="25149158" w14:textId="77777777">
      <w:r>
        <w:t>klangen: in einer hochgestochenen, scheinbar mitfühlenden Sprache. Täter, die sich als</w:t>
      </w:r>
    </w:p>
    <w:p w:rsidR="00F333C9" w:rsidP="00F333C9" w:rsidRDefault="00F333C9" w14:paraId="2118A919" w14:textId="77777777">
      <w:r>
        <w:t>„Erlöser“ darstellten, während sie mordeten. Das Programm hier war Teil der Aktion T4, benannt</w:t>
      </w:r>
    </w:p>
    <w:p w:rsidR="00F333C9" w:rsidP="00F333C9" w:rsidRDefault="00F333C9" w14:paraId="4A1BEC8A" w14:textId="77777777">
      <w:r>
        <w:t>nach der Tiergartenstraße 4 in Berlin, wo die zentrale Organisation stattfand. Gabi nannte Daten:</w:t>
      </w:r>
    </w:p>
    <w:p w:rsidR="00F333C9" w:rsidP="00F333C9" w:rsidRDefault="00F333C9" w14:paraId="2C4E3669" w14:textId="77777777">
      <w:r>
        <w:t>Die Tötungen in Hartheim begannen im Mai 1940; es gab zwei Phasen, Mai 1940 bis August 1941</w:t>
      </w:r>
    </w:p>
    <w:p w:rsidR="00F333C9" w:rsidP="00F333C9" w:rsidRDefault="00F333C9" w14:paraId="4F8A3089" w14:textId="77777777">
      <w:r>
        <w:t>und dann September 1941 bis 1944. Insgesamt starben in Hartheim etwa 30.000 Menschen; mit</w:t>
      </w:r>
    </w:p>
    <w:p w:rsidR="00F333C9" w:rsidP="00F333C9" w:rsidRDefault="00F333C9" w14:paraId="0374E22C" w14:textId="77777777">
      <w:r>
        <w:t>den anderen fünf Tötungsanstalten zusammen sind es weit über 100.000. Man kennt heute rund</w:t>
      </w:r>
    </w:p>
    <w:p w:rsidR="00F333C9" w:rsidP="00F333C9" w:rsidRDefault="00F333C9" w14:paraId="361562C3" w14:textId="77777777">
      <w:r>
        <w:t>23.000 Namen, aber die Forschungen laufen weiter, Forscher finden immer wieder Listen,</w:t>
      </w:r>
    </w:p>
    <w:p w:rsidR="00F333C9" w:rsidP="00F333C9" w:rsidRDefault="00F333C9" w14:paraId="6D7AB631" w14:textId="77777777">
      <w:r>
        <w:t>Meldebögen oder Bus-Unterlagen, sodass manchmal plötzlich zwanzig Identitäten auf einmal</w:t>
      </w:r>
    </w:p>
    <w:p w:rsidR="00F333C9" w:rsidP="00F333C9" w:rsidRDefault="00F333C9" w14:paraId="17AC7076" w14:textId="77777777">
      <w:r>
        <w:t>identifiziert werden. Für Angehörige ist das unendlich wichtig: Gewissheit über den Verbleib der</w:t>
      </w:r>
    </w:p>
    <w:p w:rsidR="00F333C9" w:rsidP="00F333C9" w:rsidRDefault="00F333C9" w14:paraId="4D631FAE" w14:textId="77777777">
      <w:r>
        <w:t>Familie bedeutet, dass Geschichten erzählt werden können und Namen nicht vergessen</w:t>
      </w:r>
    </w:p>
    <w:p w:rsidR="00F333C9" w:rsidP="00F333C9" w:rsidRDefault="00F333C9" w14:paraId="6EC3349E" w14:textId="77777777">
      <w:r>
        <w:t>werden. Wie systematisch das lief, war erschreckend: Meldebögen wurden verschickt an</w:t>
      </w:r>
    </w:p>
    <w:p w:rsidR="00F333C9" w:rsidP="00F333C9" w:rsidRDefault="00F333C9" w14:paraId="51C68C81" w14:textId="77777777">
      <w:r>
        <w:t>Gemeinden, Ärzte, Pflegeheime manchmal gab es Geld pro Meldung. Der Meldende war oft das</w:t>
      </w:r>
    </w:p>
    <w:p w:rsidR="00F333C9" w:rsidP="00F333C9" w:rsidRDefault="00F333C9" w14:paraId="49091B7C" w14:textId="77777777">
      <w:r>
        <w:t>Tor zum Zugrio auf die Menschen. Gabi erklärte, dass oft schon die Einordnung „schizophren“</w:t>
      </w:r>
    </w:p>
    <w:p w:rsidR="00F333C9" w:rsidP="00F333C9" w:rsidRDefault="00F333C9" w14:paraId="7D705017" w14:textId="77777777">
      <w:r>
        <w:t>oder eine Kombination von Diagnosen oder einfach, weil ein Arzt jemanden nicht mochte,</w:t>
      </w:r>
    </w:p>
    <w:p w:rsidR="00F333C9" w:rsidP="00F333C9" w:rsidRDefault="00F333C9" w14:paraId="58BD7FB6" w14:textId="77777777">
      <w:r>
        <w:t>reichte, um jemanden auf die Liste zu setzen. Ärzte schrieben von „Erlösung“ oder „Gnadentod“,</w:t>
      </w:r>
    </w:p>
    <w:p w:rsidR="00F333C9" w:rsidP="00F333C9" w:rsidRDefault="00F333C9" w14:paraId="78D93E9B" w14:textId="77777777">
      <w:r>
        <w:t>verkauften Morde als letztes, humanes Mittel. Juristisch war das damals nicht als legales Gesetz</w:t>
      </w:r>
    </w:p>
    <w:p w:rsidR="00F333C9" w:rsidP="00F333C9" w:rsidRDefault="00F333C9" w14:paraId="4143CA2D" w14:textId="77777777">
      <w:r>
        <w:t>abgesichert =&gt; es war Massenmord, dennoch argumentierten Täter, sie würden den Menschen</w:t>
      </w:r>
    </w:p>
    <w:p w:rsidR="00F333C9" w:rsidP="00F333C9" w:rsidRDefault="00F333C9" w14:paraId="60B00294" w14:textId="77777777">
      <w:r>
        <w:t>helfen. Die Tötungen selbst waren brutal nüchtern: Menschen stiegen aus den Transportbussen,</w:t>
      </w:r>
    </w:p>
    <w:p w:rsidR="00F333C9" w:rsidP="00F333C9" w:rsidRDefault="00F333C9" w14:paraId="5B5FC6A0" w14:textId="77777777">
      <w:r>
        <w:t>wurden entkleidet, „zum Duschen“ geführt, das war die Tarnung für die Vergasung. In manchen</w:t>
      </w:r>
    </w:p>
    <w:p w:rsidR="00F333C9" w:rsidP="00F333C9" w:rsidRDefault="00F333C9" w14:paraId="0453C052" w14:textId="77777777">
      <w:r>
        <w:t>Bereichen gab es Räume für Kohlenmonoxid, andere waren als Gaskammern getarnt. In der</w:t>
      </w:r>
    </w:p>
    <w:p w:rsidR="00F333C9" w:rsidP="00F333C9" w:rsidRDefault="00F333C9" w14:paraId="1C05B540" w14:textId="77777777">
      <w:r>
        <w:t>Regel dauerte das Leben nach Ankunft nur sehr kurz, Gabi sagte, die „höchstwahrscheinliche</w:t>
      </w:r>
    </w:p>
    <w:p w:rsidR="00F333C9" w:rsidP="00F333C9" w:rsidRDefault="00F333C9" w14:paraId="22071937" w14:textId="77777777">
      <w:r>
        <w:t>Lebensdauer“ nach Ankunft lag bei wenigen Stunden, in manchen Fällen vier Stunden. Danach</w:t>
      </w:r>
    </w:p>
    <w:p w:rsidR="00F333C9" w:rsidP="00F333C9" w:rsidRDefault="00F333C9" w14:paraId="055F18F8" w14:textId="77777777">
      <w:r>
        <w:t>wurden die Leichen verbrannt; Asche und Knochenteile wurden in die Donau gekippt oder</w:t>
      </w:r>
    </w:p>
    <w:p w:rsidR="00F333C9" w:rsidP="00F333C9" w:rsidRDefault="00F333C9" w14:paraId="2C4D883C" w14:textId="77777777">
      <w:r>
        <w:t>vergraben. Es wurden später Knochenreste gefunden, zum Teil gemahlen, und man hört</w:t>
      </w:r>
    </w:p>
    <w:p w:rsidR="00F333C9" w:rsidP="00F333C9" w:rsidRDefault="00F333C9" w14:paraId="35702ABB" w14:textId="77777777">
      <w:r>
        <w:t>5AK/Deutsch Lara Kurtulik 19.09.2025</w:t>
      </w:r>
    </w:p>
    <w:p w:rsidR="00F333C9" w:rsidP="00F333C9" w:rsidRDefault="00F333C9" w14:paraId="2B2425F8" w14:textId="77777777">
      <w:r>
        <w:t>erschreckende Berichte, wie Asche als Dünger im Schlossgarten verwendet wurde. In den</w:t>
      </w:r>
    </w:p>
    <w:p w:rsidR="00F333C9" w:rsidP="00F333C9" w:rsidRDefault="00F333C9" w14:paraId="24D1735C" w14:textId="77777777">
      <w:r>
        <w:t>1990er Jahren wurden im Schlossgarten über 3.000 Fundgegenstände entdeckt. Persönliche</w:t>
      </w:r>
    </w:p>
    <w:p w:rsidR="00F333C9" w:rsidP="00F333C9" w:rsidRDefault="00F333C9" w14:paraId="12436937" w14:textId="77777777">
      <w:r>
        <w:t>Dinge der Opfer, die man den Menschen zuvor weggenommen hatte. Gabi zeigte uns auf, dass</w:t>
      </w:r>
    </w:p>
    <w:p w:rsidR="00F333C9" w:rsidP="00F333C9" w:rsidRDefault="00F333C9" w14:paraId="3F281FD3" w14:textId="77777777">
      <w:r>
        <w:t>Hartheim nicht allein war: es gab fünf weitere Einrichtungen, die ähnliche „Reinigungen“</w:t>
      </w:r>
    </w:p>
    <w:p w:rsidR="00F333C9" w:rsidP="00F333C9" w:rsidRDefault="00F333C9" w14:paraId="0159A804" w14:textId="77777777">
      <w:r>
        <w:t>vornahmen, und überall wurden Öfen und Beweise gefunden. Ende 1944 versuchte man,</w:t>
      </w:r>
    </w:p>
    <w:p w:rsidR="00F333C9" w:rsidP="00F333C9" w:rsidRDefault="00F333C9" w14:paraId="678F4411" w14:textId="77777777">
      <w:r>
        <w:t>Dokumente zu vernichten, trotzdem tauchten später Statistiken, Rechnungen und Listen auf.</w:t>
      </w:r>
    </w:p>
    <w:p w:rsidR="00F333C9" w:rsidP="00F333C9" w:rsidRDefault="00F333C9" w14:paraId="7E333D3B" w14:textId="77777777">
      <w:r>
        <w:t>Gabi erwähnte Namen von Forschern und Entdeckern (z. B. Charles Damerrun), die Unterlagen</w:t>
      </w:r>
    </w:p>
    <w:p w:rsidR="00F333C9" w:rsidP="00F333C9" w:rsidRDefault="00F333C9" w14:paraId="0EC0EBCF" w14:textId="77777777">
      <w:r>
        <w:t>in Büchern und Archiven fanden und so Beweise sicherten. Erschreckend für mich war auch die</w:t>
      </w:r>
    </w:p>
    <w:p w:rsidR="00F333C9" w:rsidP="00F333C9" w:rsidRDefault="00F333C9" w14:paraId="1A2322EB" w14:textId="77777777">
      <w:r>
        <w:t>personelle Seite: das Personal bestand oft nicht aus geheimen Wächtern, sondern aus Pflegern</w:t>
      </w:r>
    </w:p>
    <w:p w:rsidR="00F333C9" w:rsidP="00F333C9" w:rsidRDefault="00F333C9" w14:paraId="50FF461F" w14:textId="77777777">
      <w:r>
        <w:t>und wenigen Polizisten; man wurde nicht einsperrt, man wurde direkt getötet. Es gab „treues</w:t>
      </w:r>
    </w:p>
    <w:p w:rsidR="00F333C9" w:rsidP="00F333C9" w:rsidRDefault="00F333C9" w14:paraId="6C31E84E" w14:textId="77777777">
      <w:r>
        <w:t>Personal“, Pfleger und manche Namen tauchen als fördernde Figuren auf. Dr. Lonauer, der als</w:t>
      </w:r>
    </w:p>
    <w:p w:rsidR="00F333C9" w:rsidP="00F333C9" w:rsidRDefault="00F333C9" w14:paraId="51A9D865" w14:textId="77777777">
      <w:r>
        <w:t>T4-Gutachter und Leiter einer Irrenanstalt in Linz genannt wird, beging laut Gabi am Ende</w:t>
      </w:r>
    </w:p>
    <w:p w:rsidR="00F333C9" w:rsidP="00F333C9" w:rsidRDefault="00F333C9" w14:paraId="7BDF6F6F" w14:textId="77777777">
      <w:r>
        <w:t>Selbstmord, viele Täter wurden nach dem Krieg allerdings entnazifiziert oder „reingewaschen“.</w:t>
      </w:r>
    </w:p>
    <w:p w:rsidR="00F333C9" w:rsidP="00F333C9" w:rsidRDefault="00F333C9" w14:paraId="45C2DFDF" w14:textId="77777777">
      <w:r>
        <w:t>Fast keine wirklichen Urteile, nur sehr vereinzelt harte Strafen. Gabi betonte ihren Meinung:</w:t>
      </w:r>
    </w:p>
    <w:p w:rsidR="00F333C9" w:rsidP="00F333C9" w:rsidRDefault="00F333C9" w14:paraId="6013533D" w14:textId="77777777">
      <w:r>
        <w:t>Österreich präsentierte sich nach dem Krieg oft als erstes NS-Opfer, was politische Aufarbeitung</w:t>
      </w:r>
    </w:p>
    <w:p w:rsidR="00F333C9" w:rsidP="00F333C9" w:rsidRDefault="00F333C9" w14:paraId="606D3435" w14:textId="77777777">
      <w:r>
        <w:t>verkomplizierte und Täter entlastete. Wir standen im sogenannten „Namensraum“. Dort liegen</w:t>
      </w:r>
    </w:p>
    <w:p w:rsidR="00F333C9" w:rsidP="00F333C9" w:rsidRDefault="00F333C9" w14:paraId="5878C86B" w14:textId="77777777">
      <w:r>
        <w:t>30.000 Steine, einer für jeden Getöteten. Viele Tafeln sind leer, weil noch nicht alle identifiziert</w:t>
      </w:r>
    </w:p>
    <w:p w:rsidR="00F333C9" w:rsidP="00F333C9" w:rsidRDefault="00F333C9" w14:paraId="2CAD91AE" w14:textId="77777777">
      <w:r>
        <w:t>sind. Gabi erzählte von der fortlaufenden Forschung, wie Listen bei Ärzten oder in Archiven</w:t>
      </w:r>
    </w:p>
    <w:p w:rsidR="00F333C9" w:rsidP="00F333C9" w:rsidRDefault="00F333C9" w14:paraId="19BA8DC4" w14:textId="77777777">
      <w:r>
        <w:t>auftauchen und wie wichtig die Identifizierung für die Familien ist, damit Namen wieder erzählt</w:t>
      </w:r>
    </w:p>
    <w:p w:rsidR="00F333C9" w:rsidP="00F333C9" w:rsidRDefault="00F333C9" w14:paraId="24DD4B9B" w14:textId="77777777">
      <w:r>
        <w:t>werden und nicht im Vergessen verschwinden. Es ist so bedrückend, zwischen diesen Steinen zu</w:t>
      </w:r>
    </w:p>
    <w:p w:rsidR="00F333C9" w:rsidP="00F333C9" w:rsidRDefault="00F333C9" w14:paraId="58AA4403" w14:textId="77777777">
      <w:r>
        <w:t>stehen; ich spürte eine Mischung aus Trauer, Wut und dem Bedürfnis, Zeugnis abzulegen.</w:t>
      </w:r>
    </w:p>
    <w:p w:rsidR="00F333C9" w:rsidP="00F333C9" w:rsidRDefault="00F333C9" w14:paraId="1700049A" w14:textId="77777777">
      <w:r>
        <w:t>Manche Dinge, die Gabi erzählte, waren fast grotesk: Briefe, die an Familien gingen, Urnen, die</w:t>
      </w:r>
    </w:p>
    <w:p w:rsidR="00F333C9" w:rsidP="00F333C9" w:rsidRDefault="00F333C9" w14:paraId="76BD55CB" w14:textId="77777777">
      <w:r>
        <w:t>gegen Gebühr ausgegeben wurden (oft enthielten sie „irgendwelche“ Asche), Gegenstände, die</w:t>
      </w:r>
    </w:p>
    <w:p w:rsidR="00F333C9" w:rsidP="00F333C9" w:rsidRDefault="00F333C9" w14:paraId="58914262" w14:textId="77777777">
      <w:r>
        <w:t>in Lagern gesammelt und später gegen Kosten an Familien herausgegeben wurden. Fenster</w:t>
      </w:r>
    </w:p>
    <w:p w:rsidR="00F333C9" w:rsidP="00F333C9" w:rsidRDefault="00F333C9" w14:paraId="57AC8A55" w14:textId="77777777">
      <w:r>
        <w:t>wurden zugemauert, Busse fuhren an versteckten Plätzen aus, Bus-Schuppen gebaut, damit</w:t>
      </w:r>
    </w:p>
    <w:p w:rsidR="00F333C9" w:rsidP="00F333C9" w:rsidRDefault="00F333C9" w14:paraId="1143CBD4" w14:textId="77777777">
      <w:r>
        <w:t>Gäste vom Gasthaus nichts sahen. Und dennoch hat es ooenbar „jeder“ irgendwie</w:t>
      </w:r>
    </w:p>
    <w:p w:rsidR="00F333C9" w:rsidP="00F333C9" w:rsidRDefault="00F333C9" w14:paraId="70EF3B89" w14:textId="77777777">
      <w:r>
        <w:t>mitbekommen. Die Gerüchte, das Schweigen, die Furcht. Gabi sprach auch über die Ideologie</w:t>
      </w:r>
    </w:p>
    <w:p w:rsidR="00F333C9" w:rsidP="00F333C9" w:rsidRDefault="00F333C9" w14:paraId="24CBE777" w14:textId="77777777">
      <w:r>
        <w:t>dahinter: Eugenik, die Idee, Menschen „züchten“ zu können, entstand nicht erst in den 1930ern,</w:t>
      </w:r>
    </w:p>
    <w:p w:rsidR="00F333C9" w:rsidP="00F333C9" w:rsidRDefault="00F333C9" w14:paraId="3D7B7AE6" w14:textId="77777777">
      <w:r>
        <w:t>sondern wurde seit dem 19. Jahrhundert debattiert. Diese Vorstellungen mündeten in</w:t>
      </w:r>
    </w:p>
    <w:p w:rsidR="00F333C9" w:rsidP="00F333C9" w:rsidRDefault="00F333C9" w14:paraId="4526AC03" w14:textId="77777777">
      <w:r>
        <w:t>massenhafte „Reinigungen“ im Namen einer angeblichen Rassenreinheit. Die Täter-</w:t>
      </w:r>
    </w:p>
    <w:p w:rsidR="00F333C9" w:rsidP="00F333C9" w:rsidRDefault="00F333C9" w14:paraId="77A1BC7D" w14:textId="77777777">
      <w:r>
        <w:t>Adaptierungen von Begrioe wie „Gnadentod“ zeigen, wie Worte benutzt wurden, um Morde zu</w:t>
      </w:r>
    </w:p>
    <w:p w:rsidR="00F333C9" w:rsidP="00F333C9" w:rsidRDefault="00F333C9" w14:paraId="12C8F99B" w14:textId="77777777">
      <w:r>
        <w:t>legitimieren. Täter drehten dabei Täter-Opfer-Verhältnisse um: Ein Antrag auf „Erlösung“ konnte</w:t>
      </w:r>
    </w:p>
    <w:p w:rsidR="00F333C9" w:rsidP="00F333C9" w:rsidRDefault="00F333C9" w14:paraId="431C5BE4" w14:textId="77777777">
      <w:r>
        <w:t>vom Täter als „Wunsch“ des Opfers dargestellt werden =&gt; schlimme Täter-Opfer-Umkehr. Es ist</w:t>
      </w:r>
    </w:p>
    <w:p w:rsidR="00F333C9" w:rsidP="00F333C9" w:rsidRDefault="00F333C9" w14:paraId="31FE1697" w14:textId="77777777">
      <w:r>
        <w:t>kaum zu fassen: in den letzten Monaten des Krieges versuchte man vieles zu verwischen =</w:t>
      </w:r>
    </w:p>
    <w:p w:rsidR="00F333C9" w:rsidP="00F333C9" w:rsidRDefault="00F333C9" w14:paraId="7BB573BF" w14:textId="77777777">
      <w:r>
        <w:t>Asche wurde vergraben, Gegenstände verscharrt, Fenster zugemauert, Beweise vernichtet.</w:t>
      </w:r>
    </w:p>
    <w:p w:rsidR="00F333C9" w:rsidP="00F333C9" w:rsidRDefault="00F333C9" w14:paraId="7B265EDE" w14:textId="77777777">
      <w:r>
        <w:t>Trotzdem blieben Spuren: Metallplättchen von KZ-Kleidung, Urkunden, Listen = all das wurde</w:t>
      </w:r>
    </w:p>
    <w:p w:rsidR="00F333C9" w:rsidP="00F333C9" w:rsidRDefault="00F333C9" w14:paraId="0A126DDA" w14:textId="77777777">
      <w:r>
        <w:t>später entdeckt. Gabi berichtete auch davon, dass Flüchtlinge zeitweise in Hartheim</w:t>
      </w:r>
    </w:p>
    <w:p w:rsidR="00F333C9" w:rsidP="00F333C9" w:rsidRDefault="00F333C9" w14:paraId="000CF9C6" w14:textId="77777777">
      <w:r>
        <w:t>untergebracht waren, später war es zeitweise normales Wohnhaus; ab 2003 änderte sich vieles,</w:t>
      </w:r>
    </w:p>
    <w:p w:rsidR="00F333C9" w:rsidP="00F333C9" w:rsidRDefault="00F333C9" w14:paraId="0CD6CF8A" w14:textId="77777777">
      <w:r>
        <w:t>und 1965 wurde wieder ein Verein gegründet, der sich für Menschen mit Beeinträchtigung</w:t>
      </w:r>
    </w:p>
    <w:p w:rsidR="00F333C9" w:rsidP="00F333C9" w:rsidRDefault="00F333C9" w14:paraId="27E493DD" w14:textId="77777777">
      <w:r>
        <w:t>einsetzt. Heute gibt es Gedenktafeln in mehreren Sprachen, Mahnmale und Ausstellungen wie</w:t>
      </w:r>
    </w:p>
    <w:p w:rsidR="00F333C9" w:rsidP="00F333C9" w:rsidRDefault="00F333C9" w14:paraId="0709454C" w14:textId="77777777">
      <w:r>
        <w:t>„Wert des Lebens“, die 200 Jahre Diskurs über Nützlichkeit und Menschlichkeit beleuchten: Wer</w:t>
      </w:r>
    </w:p>
    <w:p w:rsidR="00F333C9" w:rsidP="00F333C9" w:rsidRDefault="00F333C9" w14:paraId="09B424DE" w14:textId="77777777">
      <w:r>
        <w:t>gilt als brauchbar? Wer nicht? Warum werden Grenzen gezogen? Während Gabis Ausführungen</w:t>
      </w:r>
    </w:p>
    <w:p w:rsidR="00F333C9" w:rsidP="00F333C9" w:rsidRDefault="00F333C9" w14:paraId="5EF70B39" w14:textId="77777777">
      <w:r>
        <w:t>schwoll in mir eine Mischung aus Wut und tiefer Traurigkeit an. Ich dachte an die Opfer, meist</w:t>
      </w:r>
    </w:p>
    <w:p w:rsidR="00F333C9" w:rsidP="00F333C9" w:rsidRDefault="00F333C9" w14:paraId="46767AD9" w14:textId="77777777">
      <w:r>
        <w:t>Erwachsene, 99,9 % laut ihren Angaben, aber Kinder und Jugendliche waren besonders</w:t>
      </w:r>
    </w:p>
    <w:p w:rsidR="00F333C9" w:rsidP="00F333C9" w:rsidRDefault="00F333C9" w14:paraId="4A53BB50" w14:textId="77777777">
      <w:r>
        <w:t>gefährdet. Ich dachte an die brutalen Details: den Vergasungsraum, den Raum für</w:t>
      </w:r>
    </w:p>
    <w:p w:rsidR="00F333C9" w:rsidP="00F333C9" w:rsidRDefault="00F333C9" w14:paraId="0945B5CC" w14:textId="77777777">
      <w:r>
        <w:t>Kohlenmonoxid, den Lagerraum und schließlich den Krematoriums Raum. Es ist so absurd und</w:t>
      </w:r>
    </w:p>
    <w:p w:rsidR="00F333C9" w:rsidP="00F333C9" w:rsidRDefault="00F333C9" w14:paraId="525BFC65" w14:textId="77777777">
      <w:r>
        <w:t>grausam, dass heute in der Region noch Menschen mit Behinderung leben und in diesen Orten</w:t>
      </w:r>
    </w:p>
    <w:p w:rsidR="00F333C9" w:rsidP="00F333C9" w:rsidRDefault="00F333C9" w14:paraId="2DEE8BC1" w14:textId="77777777">
      <w:r>
        <w:t>Betreuung suchen müssen, wo solche Gräuel stattfanden. Am Ende der Führung verließ ich das</w:t>
      </w:r>
    </w:p>
    <w:p w:rsidR="002570A6" w:rsidP="002570A6" w:rsidRDefault="00F333C9" w14:paraId="0DFC7100" w14:textId="77777777">
      <w:r>
        <w:t xml:space="preserve">Schloss so, wie ich es betreten hatte: äußerlich unversehrt, innerlich zerrissen. Auf der </w:t>
      </w:r>
      <w:r w:rsidR="002570A6">
        <w:t>Rückfahrt hielten wir bei McDonald’s, so komisch und gleichzeitig so fehl am Platz nach solchen</w:t>
      </w:r>
    </w:p>
    <w:p w:rsidR="002570A6" w:rsidP="002570A6" w:rsidRDefault="002570A6" w14:paraId="2887D3A9" w14:textId="77777777">
      <w:r>
        <w:t>Eindrücken. Zeitlich hat wieder nicht alles gepasst: wir waren spät dran, mussten im Bus im</w:t>
      </w:r>
    </w:p>
    <w:p w:rsidR="002570A6" w:rsidP="002570A6" w:rsidRDefault="002570A6" w14:paraId="7DCFB8E2" w14:textId="77777777">
      <w:r>
        <w:t>Roppner Tunnel online Kurse buchen, und Innsbruck wurde umfahren, weil in einem Tunnel ein</w:t>
      </w:r>
    </w:p>
    <w:p w:rsidR="002570A6" w:rsidP="002570A6" w:rsidRDefault="002570A6" w14:paraId="24F4A2AD" w14:textId="77777777">
      <w:r>
        <w:t>Unfall war. Der Busfahrer machte mit seinem Fahrstil alle fertig, wie schon am Vortag, und viele</w:t>
      </w:r>
    </w:p>
    <w:p w:rsidR="002570A6" w:rsidP="002570A6" w:rsidRDefault="002570A6" w14:paraId="581181F7" w14:textId="77777777">
      <w:r>
        <w:t>schliefen auf der Heimfahrt immer wieder ein. Ich auch zwischendurch, müde, erschöpft von</w:t>
      </w:r>
    </w:p>
    <w:p w:rsidR="002570A6" w:rsidP="002570A6" w:rsidRDefault="002570A6" w14:paraId="32B3C6A2" w14:textId="77777777">
      <w:r>
        <w:t>den Bildern und den Gedanken. Ich werde diese Worte nicht vergessen. Hartheim ist für mich</w:t>
      </w:r>
    </w:p>
    <w:p w:rsidR="002570A6" w:rsidP="002570A6" w:rsidRDefault="002570A6" w14:paraId="35D80FE4" w14:textId="77777777">
      <w:r>
        <w:t>jetzt kein altes Schloss mehr, sondern ein Ort, der uns zwingt, Namen nicht zu vergessen, Fragen</w:t>
      </w:r>
    </w:p>
    <w:p w:rsidR="002570A6" w:rsidP="002570A6" w:rsidRDefault="002570A6" w14:paraId="3CE66BE7" w14:textId="77777777">
      <w:r>
        <w:t>zu stellen und wachsam zu bleiben. Gabis ruhige Stimme klingt noch in mir nach, genauso wie</w:t>
      </w:r>
    </w:p>
    <w:p w:rsidR="002570A6" w:rsidP="002570A6" w:rsidRDefault="002570A6" w14:paraId="6EC66118" w14:textId="77777777">
      <w:r>
        <w:t>die Vorstellung von 30.000 Steinen, von leeren Tafeln und von den vielen Geschichten, die noch</w:t>
      </w:r>
    </w:p>
    <w:p w:rsidR="002570A6" w:rsidP="002570A6" w:rsidRDefault="002570A6" w14:paraId="4B87D04D" w14:textId="77777777">
      <w:r>
        <w:t>erzählt werden müssen.</w:t>
      </w:r>
    </w:p>
    <w:p w:rsidR="00F333C9" w:rsidP="002570A6" w:rsidRDefault="002570A6" w14:paraId="2DC841A3" w14:textId="344EFA1B">
      <w:r>
        <w:t>Die Collage von diesem Tag finden Sie auf der nächsten Seite.</w:t>
      </w:r>
    </w:p>
    <w:p w:rsidR="00197818" w:rsidP="00197818" w:rsidRDefault="00197818" w14:paraId="44CC7BFF" w14:textId="77777777"/>
    <w:p w:rsidR="00E93C59" w:rsidRDefault="00646C7A" w14:paraId="492980BB" w14:textId="057798A8">
      <w:r>
        <w:rPr>
          <w:noProof/>
        </w:rPr>
        <w:drawing>
          <wp:inline distT="0" distB="0" distL="0" distR="0" wp14:anchorId="7F1A4F70" wp14:editId="49D451F8">
            <wp:extent cx="5760720" cy="3743325"/>
            <wp:effectExtent l="0" t="0" r="0" b="9525"/>
            <wp:docPr id="1900767273" name="Grafik 3" descr="Ein Bild, das Himmel, draußen, Gebäud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767273" name="Grafik 3" descr="Ein Bild, das Himmel, draußen, Gebäude, Screenshot enthält.&#10;&#10;KI-generierte Inhalte können fehlerhaft se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743325"/>
                    </a:xfrm>
                    <a:prstGeom prst="rect">
                      <a:avLst/>
                    </a:prstGeom>
                    <a:noFill/>
                    <a:ln>
                      <a:noFill/>
                    </a:ln>
                  </pic:spPr>
                </pic:pic>
              </a:graphicData>
            </a:graphic>
          </wp:inline>
        </w:drawing>
      </w:r>
      <w:r>
        <w:rPr>
          <w:noProof/>
        </w:rPr>
        <w:drawing>
          <wp:inline distT="0" distB="0" distL="0" distR="0" wp14:anchorId="2F6683D5" wp14:editId="7159640B">
            <wp:extent cx="5760720" cy="4152265"/>
            <wp:effectExtent l="0" t="0" r="0" b="635"/>
            <wp:docPr id="1931281111" name="Grafik 2" descr="Ein Bild, das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81111" name="Grafik 2" descr="Ein Bild, das Text enthält.&#10;&#10;KI-generierte Inhalte können fehlerhaft sei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152265"/>
                    </a:xfrm>
                    <a:prstGeom prst="rect">
                      <a:avLst/>
                    </a:prstGeom>
                    <a:noFill/>
                    <a:ln>
                      <a:noFill/>
                    </a:ln>
                  </pic:spPr>
                </pic:pic>
              </a:graphicData>
            </a:graphic>
          </wp:inline>
        </w:drawing>
      </w:r>
      <w:r>
        <w:rPr>
          <w:noProof/>
        </w:rPr>
        <w:drawing>
          <wp:inline distT="0" distB="0" distL="0" distR="0" wp14:anchorId="4309DF2C" wp14:editId="0D5FE8BE">
            <wp:extent cx="5760720" cy="3895725"/>
            <wp:effectExtent l="0" t="0" r="0" b="9525"/>
            <wp:docPr id="501259427" name="Grafik 1" descr="Ein Bild, das draußen, Gebäude, Himmel, Landfahr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59427" name="Grafik 1" descr="Ein Bild, das draußen, Gebäude, Himmel, Landfahrzeug enthält.&#10;&#10;KI-generierte Inhalte können fehlerhaft sei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895725"/>
                    </a:xfrm>
                    <a:prstGeom prst="rect">
                      <a:avLst/>
                    </a:prstGeom>
                    <a:noFill/>
                    <a:ln>
                      <a:noFill/>
                    </a:ln>
                  </pic:spPr>
                </pic:pic>
              </a:graphicData>
            </a:graphic>
          </wp:inline>
        </w:drawing>
      </w:r>
    </w:p>
    <w:p w:rsidR="003B3B09" w:rsidRDefault="003B3B09" w14:paraId="1039DB40" w14:textId="77777777"/>
    <w:sectPr w:rsidR="003B3B09" w:rsidSect="002C43D8">
      <w:headerReference w:type="default" r:id="rId21"/>
      <w:pgSz w:w="11906" w:h="16838" w:orient="portrait"/>
      <w:pgMar w:top="212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7BD" w:rsidP="002C43D8" w:rsidRDefault="00A237BD" w14:paraId="3ED563BE" w14:textId="77777777">
      <w:pPr>
        <w:spacing w:after="0" w:line="240" w:lineRule="auto"/>
      </w:pPr>
      <w:r>
        <w:separator/>
      </w:r>
    </w:p>
  </w:endnote>
  <w:endnote w:type="continuationSeparator" w:id="0">
    <w:p w:rsidR="00A237BD" w:rsidP="002C43D8" w:rsidRDefault="00A237BD" w14:paraId="55C26EB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Extra Light">
    <w:altName w:val="Calibri"/>
    <w:charset w:val="00"/>
    <w:family w:val="swiss"/>
    <w:pitch w:val="variable"/>
    <w:sig w:usb0="8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7BD" w:rsidP="002C43D8" w:rsidRDefault="00A237BD" w14:paraId="0B894A01" w14:textId="77777777">
      <w:pPr>
        <w:spacing w:after="0" w:line="240" w:lineRule="auto"/>
      </w:pPr>
      <w:r>
        <w:separator/>
      </w:r>
    </w:p>
  </w:footnote>
  <w:footnote w:type="continuationSeparator" w:id="0">
    <w:p w:rsidR="00A237BD" w:rsidP="002C43D8" w:rsidRDefault="00A237BD" w14:paraId="77BFF5A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C43D8" w:rsidRDefault="00AC6002" w14:paraId="0EB0EE91" w14:textId="77777777">
    <w:pPr>
      <w:pStyle w:val="Kopfzeile"/>
    </w:pPr>
    <w:r>
      <w:rPr>
        <w:noProof/>
        <w:lang w:val="de-AT" w:eastAsia="de-AT"/>
      </w:rPr>
      <w:drawing>
        <wp:inline distT="0" distB="0" distL="0" distR="0" wp14:anchorId="589C8D1A" wp14:editId="4440E904">
          <wp:extent cx="5895975" cy="12001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897228" cy="1200405"/>
                  </a:xfrm>
                  <a:prstGeom prst="rect">
                    <a:avLst/>
                  </a:prstGeom>
                </pic:spPr>
              </pic:pic>
            </a:graphicData>
          </a:graphic>
        </wp:inline>
      </w:drawing>
    </w:r>
  </w:p>
  <w:p w:rsidR="002C43D8" w:rsidRDefault="002C43D8" w14:paraId="34BCEDD1"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A7029"/>
    <w:multiLevelType w:val="hybridMultilevel"/>
    <w:tmpl w:val="EEBC632A"/>
    <w:lvl w:ilvl="0" w:tplc="67A8FC10">
      <w:numFmt w:val="decimal"/>
      <w:lvlText w:val="%1."/>
      <w:lvlJc w:val="left"/>
      <w:pPr>
        <w:ind w:left="720" w:hanging="360"/>
      </w:pPr>
      <w:rPr>
        <w:b/>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 w15:restartNumberingAfterBreak="0">
    <w:nsid w:val="53355ABF"/>
    <w:multiLevelType w:val="hybridMultilevel"/>
    <w:tmpl w:val="B27CBC82"/>
    <w:lvl w:ilvl="0" w:tplc="DCC07374">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 w15:restartNumberingAfterBreak="0">
    <w:nsid w:val="64097C2F"/>
    <w:multiLevelType w:val="hybridMultilevel"/>
    <w:tmpl w:val="F9D4F500"/>
    <w:lvl w:ilvl="0" w:tplc="884AFE72">
      <w:start w:val="10"/>
      <w:numFmt w:val="bullet"/>
      <w:lvlText w:val="-"/>
      <w:lvlJc w:val="left"/>
      <w:pPr>
        <w:ind w:left="720" w:hanging="360"/>
      </w:pPr>
      <w:rPr>
        <w:rFonts w:hint="default" w:ascii="Verdana" w:hAnsi="Verdana" w:cs="Tahoma" w:eastAsiaTheme="minorHAnsi"/>
      </w:rPr>
    </w:lvl>
    <w:lvl w:ilvl="1" w:tplc="0C070003">
      <w:start w:val="1"/>
      <w:numFmt w:val="bullet"/>
      <w:lvlText w:val="o"/>
      <w:lvlJc w:val="left"/>
      <w:pPr>
        <w:ind w:left="1440" w:hanging="360"/>
      </w:pPr>
      <w:rPr>
        <w:rFonts w:hint="default" w:ascii="Courier New" w:hAnsi="Courier New" w:cs="Courier New"/>
      </w:rPr>
    </w:lvl>
    <w:lvl w:ilvl="2" w:tplc="0C070005">
      <w:start w:val="1"/>
      <w:numFmt w:val="bullet"/>
      <w:lvlText w:val=""/>
      <w:lvlJc w:val="left"/>
      <w:pPr>
        <w:ind w:left="2160" w:hanging="360"/>
      </w:pPr>
      <w:rPr>
        <w:rFonts w:hint="default" w:ascii="Wingdings" w:hAnsi="Wingdings"/>
      </w:rPr>
    </w:lvl>
    <w:lvl w:ilvl="3" w:tplc="0C070001">
      <w:start w:val="1"/>
      <w:numFmt w:val="bullet"/>
      <w:lvlText w:val=""/>
      <w:lvlJc w:val="left"/>
      <w:pPr>
        <w:ind w:left="2880" w:hanging="360"/>
      </w:pPr>
      <w:rPr>
        <w:rFonts w:hint="default" w:ascii="Symbol" w:hAnsi="Symbol"/>
      </w:rPr>
    </w:lvl>
    <w:lvl w:ilvl="4" w:tplc="0C070003">
      <w:start w:val="1"/>
      <w:numFmt w:val="bullet"/>
      <w:lvlText w:val="o"/>
      <w:lvlJc w:val="left"/>
      <w:pPr>
        <w:ind w:left="3600" w:hanging="360"/>
      </w:pPr>
      <w:rPr>
        <w:rFonts w:hint="default" w:ascii="Courier New" w:hAnsi="Courier New" w:cs="Courier New"/>
      </w:rPr>
    </w:lvl>
    <w:lvl w:ilvl="5" w:tplc="0C070005">
      <w:start w:val="1"/>
      <w:numFmt w:val="bullet"/>
      <w:lvlText w:val=""/>
      <w:lvlJc w:val="left"/>
      <w:pPr>
        <w:ind w:left="4320" w:hanging="360"/>
      </w:pPr>
      <w:rPr>
        <w:rFonts w:hint="default" w:ascii="Wingdings" w:hAnsi="Wingdings"/>
      </w:rPr>
    </w:lvl>
    <w:lvl w:ilvl="6" w:tplc="0C070001">
      <w:start w:val="1"/>
      <w:numFmt w:val="bullet"/>
      <w:lvlText w:val=""/>
      <w:lvlJc w:val="left"/>
      <w:pPr>
        <w:ind w:left="5040" w:hanging="360"/>
      </w:pPr>
      <w:rPr>
        <w:rFonts w:hint="default" w:ascii="Symbol" w:hAnsi="Symbol"/>
      </w:rPr>
    </w:lvl>
    <w:lvl w:ilvl="7" w:tplc="0C070003">
      <w:start w:val="1"/>
      <w:numFmt w:val="bullet"/>
      <w:lvlText w:val="o"/>
      <w:lvlJc w:val="left"/>
      <w:pPr>
        <w:ind w:left="5760" w:hanging="360"/>
      </w:pPr>
      <w:rPr>
        <w:rFonts w:hint="default" w:ascii="Courier New" w:hAnsi="Courier New" w:cs="Courier New"/>
      </w:rPr>
    </w:lvl>
    <w:lvl w:ilvl="8" w:tplc="0C070005">
      <w:start w:val="1"/>
      <w:numFmt w:val="bullet"/>
      <w:lvlText w:val=""/>
      <w:lvlJc w:val="left"/>
      <w:pPr>
        <w:ind w:left="6480" w:hanging="360"/>
      </w:pPr>
      <w:rPr>
        <w:rFonts w:hint="default" w:ascii="Wingdings" w:hAnsi="Wingdings"/>
      </w:rPr>
    </w:lvl>
  </w:abstractNum>
  <w:abstractNum w:abstractNumId="3" w15:restartNumberingAfterBreak="0">
    <w:nsid w:val="66ED6407"/>
    <w:multiLevelType w:val="hybridMultilevel"/>
    <w:tmpl w:val="D6D64CA4"/>
    <w:lvl w:ilvl="0" w:tplc="1CB471F8">
      <w:start w:val="1"/>
      <w:numFmt w:val="lowerLetter"/>
      <w:lvlText w:val="%1)"/>
      <w:lvlJc w:val="left"/>
      <w:pPr>
        <w:ind w:left="786" w:hanging="360"/>
      </w:pPr>
    </w:lvl>
    <w:lvl w:ilvl="1" w:tplc="0C070019">
      <w:start w:val="1"/>
      <w:numFmt w:val="lowerLetter"/>
      <w:lvlText w:val="%2."/>
      <w:lvlJc w:val="left"/>
      <w:pPr>
        <w:ind w:left="1506" w:hanging="360"/>
      </w:pPr>
    </w:lvl>
    <w:lvl w:ilvl="2" w:tplc="0C07001B">
      <w:start w:val="1"/>
      <w:numFmt w:val="lowerRoman"/>
      <w:lvlText w:val="%3."/>
      <w:lvlJc w:val="right"/>
      <w:pPr>
        <w:ind w:left="2226" w:hanging="180"/>
      </w:pPr>
    </w:lvl>
    <w:lvl w:ilvl="3" w:tplc="0C07000F">
      <w:start w:val="1"/>
      <w:numFmt w:val="decimal"/>
      <w:lvlText w:val="%4."/>
      <w:lvlJc w:val="left"/>
      <w:pPr>
        <w:ind w:left="2946" w:hanging="360"/>
      </w:pPr>
    </w:lvl>
    <w:lvl w:ilvl="4" w:tplc="0C070019">
      <w:start w:val="1"/>
      <w:numFmt w:val="lowerLetter"/>
      <w:lvlText w:val="%5."/>
      <w:lvlJc w:val="left"/>
      <w:pPr>
        <w:ind w:left="3666" w:hanging="360"/>
      </w:pPr>
    </w:lvl>
    <w:lvl w:ilvl="5" w:tplc="0C07001B">
      <w:start w:val="1"/>
      <w:numFmt w:val="lowerRoman"/>
      <w:lvlText w:val="%6."/>
      <w:lvlJc w:val="right"/>
      <w:pPr>
        <w:ind w:left="4386" w:hanging="180"/>
      </w:pPr>
    </w:lvl>
    <w:lvl w:ilvl="6" w:tplc="0C07000F">
      <w:start w:val="1"/>
      <w:numFmt w:val="decimal"/>
      <w:lvlText w:val="%7."/>
      <w:lvlJc w:val="left"/>
      <w:pPr>
        <w:ind w:left="5106" w:hanging="360"/>
      </w:pPr>
    </w:lvl>
    <w:lvl w:ilvl="7" w:tplc="0C070019">
      <w:start w:val="1"/>
      <w:numFmt w:val="lowerLetter"/>
      <w:lvlText w:val="%8."/>
      <w:lvlJc w:val="left"/>
      <w:pPr>
        <w:ind w:left="5826" w:hanging="360"/>
      </w:pPr>
    </w:lvl>
    <w:lvl w:ilvl="8" w:tplc="0C07001B">
      <w:start w:val="1"/>
      <w:numFmt w:val="lowerRoman"/>
      <w:lvlText w:val="%9."/>
      <w:lvlJc w:val="right"/>
      <w:pPr>
        <w:ind w:left="6546" w:hanging="180"/>
      </w:pPr>
    </w:lvl>
  </w:abstractNum>
  <w:num w:numId="1" w16cid:durableId="635453486">
    <w:abstractNumId w:val="2"/>
  </w:num>
  <w:num w:numId="2" w16cid:durableId="19748636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4274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88315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3D8"/>
    <w:rsid w:val="0004489D"/>
    <w:rsid w:val="000967C5"/>
    <w:rsid w:val="0012260F"/>
    <w:rsid w:val="001547E0"/>
    <w:rsid w:val="00167C6D"/>
    <w:rsid w:val="0019037D"/>
    <w:rsid w:val="00197818"/>
    <w:rsid w:val="00200252"/>
    <w:rsid w:val="002002C5"/>
    <w:rsid w:val="002570A6"/>
    <w:rsid w:val="002C43D8"/>
    <w:rsid w:val="003B3B09"/>
    <w:rsid w:val="004272B5"/>
    <w:rsid w:val="00432D89"/>
    <w:rsid w:val="004F6402"/>
    <w:rsid w:val="00583C6C"/>
    <w:rsid w:val="005C7627"/>
    <w:rsid w:val="005D2AEC"/>
    <w:rsid w:val="00646C7A"/>
    <w:rsid w:val="007425BD"/>
    <w:rsid w:val="007D2210"/>
    <w:rsid w:val="00926A6E"/>
    <w:rsid w:val="00997DA4"/>
    <w:rsid w:val="009A1B21"/>
    <w:rsid w:val="00A237BD"/>
    <w:rsid w:val="00AC6002"/>
    <w:rsid w:val="00AF1A11"/>
    <w:rsid w:val="00B16F02"/>
    <w:rsid w:val="00C533FB"/>
    <w:rsid w:val="00D06D5B"/>
    <w:rsid w:val="00DC5671"/>
    <w:rsid w:val="00E3109B"/>
    <w:rsid w:val="00E93C59"/>
    <w:rsid w:val="00F333C9"/>
    <w:rsid w:val="00F92E22"/>
    <w:rsid w:val="00FA274B"/>
    <w:rsid w:val="00FE6C1A"/>
    <w:rsid w:val="0C7212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E0ED5"/>
  <w15:docId w15:val="{269652F6-C660-4237-BF1D-237313B056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ellenraster">
    <w:name w:val="Table Grid"/>
    <w:basedOn w:val="NormaleTabelle"/>
    <w:uiPriority w:val="39"/>
    <w:rsid w:val="002C43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fzeile">
    <w:name w:val="header"/>
    <w:basedOn w:val="Standard"/>
    <w:link w:val="KopfzeileZchn"/>
    <w:uiPriority w:val="99"/>
    <w:unhideWhenUsed/>
    <w:rsid w:val="002C43D8"/>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2C43D8"/>
  </w:style>
  <w:style w:type="paragraph" w:styleId="Fuzeile">
    <w:name w:val="footer"/>
    <w:basedOn w:val="Standard"/>
    <w:link w:val="FuzeileZchn"/>
    <w:uiPriority w:val="99"/>
    <w:unhideWhenUsed/>
    <w:rsid w:val="002C43D8"/>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2C43D8"/>
  </w:style>
  <w:style w:type="paragraph" w:styleId="Sprechblasentext">
    <w:name w:val="Balloon Text"/>
    <w:basedOn w:val="Standard"/>
    <w:link w:val="SprechblasentextZchn"/>
    <w:uiPriority w:val="99"/>
    <w:semiHidden/>
    <w:unhideWhenUsed/>
    <w:rsid w:val="002C43D8"/>
    <w:pPr>
      <w:spacing w:after="0"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2C43D8"/>
    <w:rPr>
      <w:rFonts w:ascii="Tahoma" w:hAnsi="Tahoma" w:cs="Tahoma"/>
      <w:sz w:val="16"/>
      <w:szCs w:val="16"/>
    </w:rPr>
  </w:style>
  <w:style w:type="character" w:styleId="Hyperlink">
    <w:name w:val="Hyperlink"/>
    <w:basedOn w:val="Absatz-Standardschriftart"/>
    <w:uiPriority w:val="99"/>
    <w:semiHidden/>
    <w:unhideWhenUsed/>
    <w:rsid w:val="00FA274B"/>
    <w:rPr>
      <w:color w:val="0000FF" w:themeColor="hyperlink"/>
      <w:u w:val="single"/>
    </w:rPr>
  </w:style>
  <w:style w:type="paragraph" w:styleId="KeinLeerraum">
    <w:name w:val="No Spacing"/>
    <w:uiPriority w:val="1"/>
    <w:qFormat/>
    <w:rsid w:val="00FA274B"/>
    <w:pPr>
      <w:spacing w:after="0" w:line="240" w:lineRule="auto"/>
    </w:pPr>
    <w:rPr>
      <w:lang w:val="de-AT"/>
    </w:rPr>
  </w:style>
  <w:style w:type="paragraph" w:styleId="Listenabsatz">
    <w:name w:val="List Paragraph"/>
    <w:basedOn w:val="Standard"/>
    <w:uiPriority w:val="34"/>
    <w:qFormat/>
    <w:rsid w:val="00FA274B"/>
    <w:pPr>
      <w:spacing w:after="160" w:line="254" w:lineRule="auto"/>
      <w:ind w:left="720"/>
      <w:contextualSpacing/>
    </w:pPr>
    <w:rPr>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eg" Id="rId13" /><Relationship Type="http://schemas.openxmlformats.org/officeDocument/2006/relationships/image" Target="media/image5.png"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openxmlformats.org/officeDocument/2006/relationships/image" Target="media/image3.jpeg" Id="rId12" /><Relationship Type="http://schemas.openxmlformats.org/officeDocument/2006/relationships/hyperlink" Target="https://www.youtube.com/watch?v=TmPnjHKZTOM" TargetMode="External" Id="rId17" /><Relationship Type="http://schemas.openxmlformats.org/officeDocument/2006/relationships/customXml" Target="../customXml/item2.xml" Id="rId2" /><Relationship Type="http://schemas.openxmlformats.org/officeDocument/2006/relationships/hyperlink" Target="https://www.wnyc.org/story/last-generation-down-syndrome" TargetMode="External" Id="rId16" /><Relationship Type="http://schemas.openxmlformats.org/officeDocument/2006/relationships/image" Target="media/image7.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www.diepta.de/news/genforschung-designerbabys-zukunftshoffnung-oder-horrorvision" TargetMode="External" Id="rId15" /><Relationship Type="http://schemas.openxmlformats.org/officeDocument/2006/relationships/glossaryDocument" Target="glossary/document.xml" Id="rId23" /><Relationship Type="http://schemas.openxmlformats.org/officeDocument/2006/relationships/image" Target="media/image1.png" Id="rId10" /><Relationship Type="http://schemas.openxmlformats.org/officeDocument/2006/relationships/image" Target="media/image6.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diepta.de/news/genforschung-designerbabys-zukunftshoffnung-oder-horrorvision" TargetMode="Externa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740926F6C84AB4B61723D5CBFA7178"/>
        <w:category>
          <w:name w:val="Allgemein"/>
          <w:gallery w:val="placeholder"/>
        </w:category>
        <w:types>
          <w:type w:val="bbPlcHdr"/>
        </w:types>
        <w:behaviors>
          <w:behavior w:val="content"/>
        </w:behaviors>
        <w:guid w:val="{BAC387A7-B515-466F-ABF0-54567EFB4C16}"/>
      </w:docPartPr>
      <w:docPartBody>
        <w:p xmlns:wp14="http://schemas.microsoft.com/office/word/2010/wordml" w:rsidR="00006250" w:rsidP="000967C5" w:rsidRDefault="000967C5" w14:paraId="6C2E9F71" wp14:textId="77777777">
          <w:pPr>
            <w:pStyle w:val="D0740926F6C84AB4B61723D5CBFA7178"/>
          </w:pPr>
          <w:r>
            <w:rPr>
              <w:rStyle w:val="Platzhaltertext"/>
            </w:rPr>
            <w:t>Klicken oder tippen Sie hier, um Text einzugeben.</w:t>
          </w:r>
        </w:p>
      </w:docPartBody>
    </w:docPart>
    <w:docPart>
      <w:docPartPr>
        <w:name w:val="105BDD8718A64D5D9C371B9A0F0539EF"/>
        <w:category>
          <w:name w:val="Allgemein"/>
          <w:gallery w:val="placeholder"/>
        </w:category>
        <w:types>
          <w:type w:val="bbPlcHdr"/>
        </w:types>
        <w:behaviors>
          <w:behavior w:val="content"/>
        </w:behaviors>
        <w:guid w:val="{CDAFF73A-9840-4497-BE15-FD5170CB7607}"/>
      </w:docPartPr>
      <w:docPartBody>
        <w:p xmlns:wp14="http://schemas.microsoft.com/office/word/2010/wordml" w:rsidR="00006250" w:rsidP="000967C5" w:rsidRDefault="000967C5" w14:paraId="1C7E62B7" wp14:textId="77777777">
          <w:pPr>
            <w:pStyle w:val="105BDD8718A64D5D9C371B9A0F0539EF"/>
          </w:pPr>
          <w:r>
            <w:rPr>
              <w:rStyle w:val="Platzhaltertext"/>
            </w:rPr>
            <w:t>Klicken oder tippen Sie, um ein Datum einzugeben.</w:t>
          </w:r>
        </w:p>
      </w:docPartBody>
    </w:docPart>
    <w:docPart>
      <w:docPartPr>
        <w:name w:val="624C4038153642838C4A3276B285EB03"/>
        <w:category>
          <w:name w:val="Allgemein"/>
          <w:gallery w:val="placeholder"/>
        </w:category>
        <w:types>
          <w:type w:val="bbPlcHdr"/>
        </w:types>
        <w:behaviors>
          <w:behavior w:val="content"/>
        </w:behaviors>
        <w:guid w:val="{DD61FCAC-2D36-4A66-B6A5-597E7A9D6ED4}"/>
      </w:docPartPr>
      <w:docPartBody>
        <w:p xmlns:wp14="http://schemas.microsoft.com/office/word/2010/wordml" w:rsidR="00006250" w:rsidP="000967C5" w:rsidRDefault="000967C5" w14:paraId="21224423" wp14:textId="77777777">
          <w:pPr>
            <w:pStyle w:val="624C4038153642838C4A3276B285EB03"/>
          </w:pPr>
          <w:r>
            <w:rPr>
              <w:rStyle w:val="Platzhaltertext"/>
            </w:rPr>
            <w:t>Klicken oder tippen Sie hier, um Text einzugeben.</w:t>
          </w:r>
        </w:p>
      </w:docPartBody>
    </w:docPart>
    <w:docPart>
      <w:docPartPr>
        <w:name w:val="7D4763C4CC0D4698B013DBDA8C804B53"/>
        <w:category>
          <w:name w:val="Allgemein"/>
          <w:gallery w:val="placeholder"/>
        </w:category>
        <w:types>
          <w:type w:val="bbPlcHdr"/>
        </w:types>
        <w:behaviors>
          <w:behavior w:val="content"/>
        </w:behaviors>
        <w:guid w:val="{6C579A73-294F-45E4-83DF-BE2358AB0244}"/>
      </w:docPartPr>
      <w:docPartBody>
        <w:p xmlns:wp14="http://schemas.microsoft.com/office/word/2010/wordml" w:rsidR="00006250" w:rsidP="000967C5" w:rsidRDefault="000967C5" w14:paraId="49EF5F4B" wp14:textId="77777777">
          <w:pPr>
            <w:pStyle w:val="7D4763C4CC0D4698B013DBDA8C804B53"/>
          </w:pPr>
          <w:r>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Extra Light">
    <w:altName w:val="Calibri"/>
    <w:charset w:val="00"/>
    <w:family w:val="swiss"/>
    <w:pitch w:val="variable"/>
    <w:sig w:usb0="8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7C5"/>
    <w:rsid w:val="00006250"/>
    <w:rsid w:val="000967C5"/>
    <w:rsid w:val="0012260F"/>
    <w:rsid w:val="00167C6D"/>
    <w:rsid w:val="00200252"/>
    <w:rsid w:val="002B5BD6"/>
    <w:rsid w:val="004F6402"/>
    <w:rsid w:val="00671210"/>
    <w:rsid w:val="007562EC"/>
    <w:rsid w:val="007D2210"/>
    <w:rsid w:val="007F494D"/>
    <w:rsid w:val="009A1B21"/>
    <w:rsid w:val="00AF1A11"/>
    <w:rsid w:val="00EC4C20"/>
    <w:rsid w:val="00EE58FC"/>
    <w:rsid w:val="00FC00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967C5"/>
  </w:style>
  <w:style w:type="paragraph" w:customStyle="1" w:styleId="D0740926F6C84AB4B61723D5CBFA7178">
    <w:name w:val="D0740926F6C84AB4B61723D5CBFA7178"/>
    <w:rsid w:val="000967C5"/>
  </w:style>
  <w:style w:type="paragraph" w:customStyle="1" w:styleId="105BDD8718A64D5D9C371B9A0F0539EF">
    <w:name w:val="105BDD8718A64D5D9C371B9A0F0539EF"/>
    <w:rsid w:val="000967C5"/>
  </w:style>
  <w:style w:type="paragraph" w:customStyle="1" w:styleId="624C4038153642838C4A3276B285EB03">
    <w:name w:val="624C4038153642838C4A3276B285EB03"/>
    <w:rsid w:val="000967C5"/>
  </w:style>
  <w:style w:type="paragraph" w:customStyle="1" w:styleId="7D4763C4CC0D4698B013DBDA8C804B53">
    <w:name w:val="7D4763C4CC0D4698B013DBDA8C804B53"/>
    <w:rsid w:val="00096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cf892b-236e-4c91-953a-1837dd7e2089" xsi:nil="true"/>
    <lcf76f155ced4ddcb4097134ff3c332f xmlns="cb45e990-2497-482a-bd5d-bfc2d554863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2996FDDC223934AA65EA6D3A2240A05" ma:contentTypeVersion="19" ma:contentTypeDescription="Ein neues Dokument erstellen." ma:contentTypeScope="" ma:versionID="1d7558dab2ec625c6416a3e8aad32e30">
  <xsd:schema xmlns:xsd="http://www.w3.org/2001/XMLSchema" xmlns:xs="http://www.w3.org/2001/XMLSchema" xmlns:p="http://schemas.microsoft.com/office/2006/metadata/properties" xmlns:ns2="cb45e990-2497-482a-bd5d-bfc2d554863a" xmlns:ns3="24cf892b-236e-4c91-953a-1837dd7e2089" targetNamespace="http://schemas.microsoft.com/office/2006/metadata/properties" ma:root="true" ma:fieldsID="31a326170ea19a67085010d71c259b4c" ns2:_="" ns3:_="">
    <xsd:import namespace="cb45e990-2497-482a-bd5d-bfc2d554863a"/>
    <xsd:import namespace="24cf892b-236e-4c91-953a-1837dd7e20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5e990-2497-482a-bd5d-bfc2d55486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346834e-679b-46e5-b2d3-9f8413c494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cf892b-236e-4c91-953a-1837dd7e2089"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ff1dcab-8599-40b2-a9b2-7539f301ff61}" ma:internalName="TaxCatchAll" ma:showField="CatchAllData" ma:web="24cf892b-236e-4c91-953a-1837dd7e20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7EDE0-642F-4900-A3AE-ADFC2ED12F09}">
  <ds:schemaRefs>
    <ds:schemaRef ds:uri="http://schemas.microsoft.com/office/2006/metadata/properties"/>
    <ds:schemaRef ds:uri="http://schemas.microsoft.com/office/infopath/2007/PartnerControls"/>
    <ds:schemaRef ds:uri="24cf892b-236e-4c91-953a-1837dd7e2089"/>
    <ds:schemaRef ds:uri="cb45e990-2497-482a-bd5d-bfc2d554863a"/>
  </ds:schemaRefs>
</ds:datastoreItem>
</file>

<file path=customXml/itemProps2.xml><?xml version="1.0" encoding="utf-8"?>
<ds:datastoreItem xmlns:ds="http://schemas.openxmlformats.org/officeDocument/2006/customXml" ds:itemID="{1B20203D-1BC3-4197-9514-3091025DD107}"/>
</file>

<file path=customXml/itemProps3.xml><?xml version="1.0" encoding="utf-8"?>
<ds:datastoreItem xmlns:ds="http://schemas.openxmlformats.org/officeDocument/2006/customXml" ds:itemID="{5F1F0795-927C-4B71-B592-DDD7A3B20D3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HAK/HAS/IT-Kolleg Imst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Martin Wegscheider</dc:creator>
  <lastModifiedBy>Lhota Simone</lastModifiedBy>
  <revision>20</revision>
  <dcterms:created xsi:type="dcterms:W3CDTF">2023-12-03T13:55:00.0000000Z</dcterms:created>
  <dcterms:modified xsi:type="dcterms:W3CDTF">2026-06-10T20:41:38.2074267Z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0x01010002996FDDC223934AA65EA6D3A2240A05</vt:lpwstr>
  </property>
  <property fmtid="{D5CDD505-2E9C-101B-9397-08002B2CF9AE}" pid="3" name="MediaServiceImageTags">
    <vt:lpwstr/>
  </property>
</Properties>
</file>