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horzAnchor="margin" w:tblpY="540"/>
        <w:tblW w:w="9196" w:type="dxa"/>
        <w:tblLook w:val="04A0" w:firstRow="1" w:lastRow="0" w:firstColumn="1" w:lastColumn="0" w:noHBand="0" w:noVBand="1"/>
      </w:tblPr>
      <w:tblGrid>
        <w:gridCol w:w="9196"/>
      </w:tblGrid>
      <w:tr w:rsidR="00E82729" w14:paraId="698826B4" w14:textId="77777777" w:rsidTr="50202989">
        <w:trPr>
          <w:trHeight w:val="1543"/>
        </w:trPr>
        <w:tc>
          <w:tcPr>
            <w:tcW w:w="9196" w:type="dxa"/>
          </w:tcPr>
          <w:p w14:paraId="4F41FC15" w14:textId="77777777" w:rsidR="00E82729" w:rsidRDefault="00A3687C" w:rsidP="5BC319C9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B49760F">
              <w:rPr>
                <w:rFonts w:ascii="Arial" w:hAnsi="Arial" w:cs="Arial"/>
                <w:b/>
                <w:bCs/>
                <w:sz w:val="28"/>
                <w:szCs w:val="28"/>
              </w:rPr>
              <w:t>Fächerübergreifender Unterricht: BWP</w:t>
            </w:r>
            <w:r w:rsidR="4F317185" w:rsidRPr="3B4976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Pr="3B49760F">
              <w:rPr>
                <w:rFonts w:ascii="Arial" w:hAnsi="Arial" w:cs="Arial"/>
                <w:b/>
                <w:bCs/>
                <w:sz w:val="28"/>
                <w:szCs w:val="28"/>
              </w:rPr>
              <w:t>Informatik</w:t>
            </w:r>
          </w:p>
          <w:p w14:paraId="0832FE40" w14:textId="77777777" w:rsidR="00742439" w:rsidRDefault="00742439" w:rsidP="5BC319C9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CI für die JC „Die süße Ecke“</w:t>
            </w:r>
          </w:p>
          <w:p w14:paraId="24D5C890" w14:textId="77777777" w:rsidR="00742439" w:rsidRDefault="00742439" w:rsidP="0074243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50942D" w14:textId="1C5C87E3" w:rsidR="00742439" w:rsidRDefault="00742439" w:rsidP="0074243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Arbeitsauftrag:</w:t>
            </w:r>
          </w:p>
          <w:p w14:paraId="62798945" w14:textId="77777777" w:rsidR="004B2EB1" w:rsidRDefault="00742439" w:rsidP="004B2EB1">
            <w:pPr>
              <w:spacing w:line="278" w:lineRule="auto"/>
              <w:rPr>
                <w:rFonts w:ascii="Verdana" w:hAnsi="Verdana"/>
              </w:rPr>
            </w:pPr>
            <w:r w:rsidRPr="3B49760F">
              <w:rPr>
                <w:rFonts w:ascii="Verdana" w:hAnsi="Verdana"/>
              </w:rPr>
              <w:t>Liebe Schülerinnen und Schüler,</w:t>
            </w:r>
            <w:r>
              <w:br/>
            </w:r>
            <w:r w:rsidRPr="3B49760F">
              <w:rPr>
                <w:rFonts w:ascii="Verdana" w:hAnsi="Verdana"/>
              </w:rPr>
              <w:t xml:space="preserve">eure Aufgabe ist es, euch mit dem Konzept der </w:t>
            </w:r>
            <w:r w:rsidRPr="004B2EB1">
              <w:rPr>
                <w:rFonts w:ascii="Verdana" w:hAnsi="Verdana"/>
                <w:b/>
                <w:bCs/>
              </w:rPr>
              <w:t>Corporate Identity</w:t>
            </w:r>
            <w:r w:rsidRPr="3B49760F">
              <w:rPr>
                <w:rFonts w:ascii="Verdana" w:hAnsi="Verdana"/>
              </w:rPr>
              <w:t xml:space="preserve"> auseinanderzusetzen. Dabei sollt ihr die drei zentralen Bereiche</w:t>
            </w:r>
          </w:p>
          <w:p w14:paraId="102AA078" w14:textId="77777777" w:rsidR="004B2EB1" w:rsidRDefault="00742439" w:rsidP="004B2EB1">
            <w:pPr>
              <w:pStyle w:val="Listenabsatz"/>
              <w:numPr>
                <w:ilvl w:val="0"/>
                <w:numId w:val="5"/>
              </w:numPr>
              <w:spacing w:line="278" w:lineRule="auto"/>
              <w:rPr>
                <w:rFonts w:ascii="Verdana" w:hAnsi="Verdana"/>
              </w:rPr>
            </w:pPr>
            <w:r w:rsidRPr="004B2EB1">
              <w:rPr>
                <w:rFonts w:ascii="Verdana" w:hAnsi="Verdana"/>
              </w:rPr>
              <w:t xml:space="preserve">Corporate </w:t>
            </w:r>
            <w:proofErr w:type="spellStart"/>
            <w:r w:rsidRPr="004B2EB1">
              <w:rPr>
                <w:rFonts w:ascii="Verdana" w:hAnsi="Verdana"/>
              </w:rPr>
              <w:t>Behaviour</w:t>
            </w:r>
            <w:proofErr w:type="spellEnd"/>
            <w:r w:rsidRPr="004B2EB1">
              <w:rPr>
                <w:rFonts w:ascii="Verdana" w:hAnsi="Verdana"/>
              </w:rPr>
              <w:t>,</w:t>
            </w:r>
          </w:p>
          <w:p w14:paraId="0F54AD32" w14:textId="77777777" w:rsidR="004B2EB1" w:rsidRDefault="00742439" w:rsidP="004B2EB1">
            <w:pPr>
              <w:pStyle w:val="Listenabsatz"/>
              <w:numPr>
                <w:ilvl w:val="0"/>
                <w:numId w:val="5"/>
              </w:numPr>
              <w:spacing w:line="278" w:lineRule="auto"/>
              <w:rPr>
                <w:rFonts w:ascii="Verdana" w:hAnsi="Verdana"/>
              </w:rPr>
            </w:pPr>
            <w:r w:rsidRPr="004B2EB1">
              <w:rPr>
                <w:rFonts w:ascii="Verdana" w:hAnsi="Verdana"/>
              </w:rPr>
              <w:t>Corporate Design und</w:t>
            </w:r>
          </w:p>
          <w:p w14:paraId="262CEC88" w14:textId="77777777" w:rsidR="004B2EB1" w:rsidRDefault="00742439" w:rsidP="004B2EB1">
            <w:pPr>
              <w:pStyle w:val="Listenabsatz"/>
              <w:numPr>
                <w:ilvl w:val="0"/>
                <w:numId w:val="5"/>
              </w:numPr>
              <w:spacing w:line="278" w:lineRule="auto"/>
              <w:rPr>
                <w:rFonts w:ascii="Verdana" w:hAnsi="Verdana"/>
              </w:rPr>
            </w:pPr>
            <w:r w:rsidRPr="004B2EB1">
              <w:rPr>
                <w:rFonts w:ascii="Verdana" w:hAnsi="Verdana"/>
              </w:rPr>
              <w:t>Corporate Communication</w:t>
            </w:r>
          </w:p>
          <w:p w14:paraId="41F238D9" w14:textId="1040EF67" w:rsidR="00742439" w:rsidRPr="004B2EB1" w:rsidRDefault="00742439" w:rsidP="004B2EB1">
            <w:pPr>
              <w:spacing w:line="278" w:lineRule="auto"/>
              <w:rPr>
                <w:rFonts w:ascii="Verdana" w:hAnsi="Verdana"/>
              </w:rPr>
            </w:pPr>
            <w:r w:rsidRPr="004B2EB1">
              <w:rPr>
                <w:rFonts w:ascii="Verdana" w:hAnsi="Verdana"/>
              </w:rPr>
              <w:t>kennenlernen und verstehen.</w:t>
            </w:r>
          </w:p>
          <w:p w14:paraId="2F04148D" w14:textId="77777777" w:rsidR="004B2EB1" w:rsidRDefault="004B2EB1" w:rsidP="00742439">
            <w:pPr>
              <w:spacing w:after="160" w:line="278" w:lineRule="auto"/>
              <w:rPr>
                <w:rFonts w:ascii="Verdana" w:hAnsi="Verdana"/>
              </w:rPr>
            </w:pPr>
          </w:p>
          <w:p w14:paraId="126937A3" w14:textId="5E45BC45" w:rsidR="00742439" w:rsidRPr="00742439" w:rsidRDefault="00742439" w:rsidP="00742439">
            <w:pPr>
              <w:spacing w:after="160" w:line="27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Dauer: </w:t>
            </w:r>
            <w:r w:rsidR="004B2EB1">
              <w:rPr>
                <w:rFonts w:ascii="Verdana" w:hAnsi="Verdana"/>
              </w:rPr>
              <w:t>ca. 3</w:t>
            </w:r>
            <w:r>
              <w:rPr>
                <w:rFonts w:ascii="Verdana" w:hAnsi="Verdana"/>
              </w:rPr>
              <w:t xml:space="preserve"> Unterrichtsstunden</w:t>
            </w:r>
            <w:r w:rsidR="004B2EB1">
              <w:rPr>
                <w:rFonts w:ascii="Verdana" w:hAnsi="Verdana"/>
              </w:rPr>
              <w:t xml:space="preserve"> (2h Erarbeitung, 1h Präsentationen)</w:t>
            </w:r>
            <w:r>
              <w:rPr>
                <w:rFonts w:ascii="Verdana" w:hAnsi="Verdana"/>
              </w:rPr>
              <w:br/>
              <w:t>Sozialformen: Einzel- oder Gruppenarbeit (max. 3er-Teams)</w:t>
            </w:r>
          </w:p>
        </w:tc>
      </w:tr>
      <w:tr w:rsidR="00A3687C" w14:paraId="665C26F6" w14:textId="77777777" w:rsidTr="50202989">
        <w:trPr>
          <w:trHeight w:val="1543"/>
        </w:trPr>
        <w:tc>
          <w:tcPr>
            <w:tcW w:w="9196" w:type="dxa"/>
          </w:tcPr>
          <w:p w14:paraId="0087CB22" w14:textId="4C7462E7" w:rsidR="00A3687C" w:rsidRPr="00742439" w:rsidRDefault="00742439" w:rsidP="00742439">
            <w:pPr>
              <w:spacing w:before="120" w:line="278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Corporate Identity - </w:t>
            </w:r>
            <w:r w:rsidR="5A8ED2B5" w:rsidRPr="00742439">
              <w:rPr>
                <w:rFonts w:ascii="Verdana" w:hAnsi="Verdana"/>
                <w:b/>
                <w:bCs/>
              </w:rPr>
              <w:t>Definition und Bedeutung</w:t>
            </w:r>
          </w:p>
          <w:p w14:paraId="0FE1D95B" w14:textId="2A924B6F" w:rsidR="00A3687C" w:rsidRDefault="5A8ED2B5" w:rsidP="3B49760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3B49760F">
              <w:rPr>
                <w:rFonts w:ascii="Verdana" w:hAnsi="Verdana"/>
              </w:rPr>
              <w:t>Erklärt, was Corporate Identity bedeutet und warum sie für Unternehmen im speziellen euer Unternehmen “Die süße Ecke” wichtig ist. Bitte bearbeitet folgende Unterpunkte</w:t>
            </w:r>
            <w:r w:rsidRPr="3B49760F"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="00A3687C" w14:paraId="42A98486" w14:textId="77777777" w:rsidTr="50202989">
        <w:trPr>
          <w:trHeight w:val="1543"/>
        </w:trPr>
        <w:tc>
          <w:tcPr>
            <w:tcW w:w="9196" w:type="dxa"/>
          </w:tcPr>
          <w:p w14:paraId="4436C71B" w14:textId="12661E77" w:rsidR="00A3687C" w:rsidRPr="004B2EB1" w:rsidRDefault="00A3687C" w:rsidP="00742439">
            <w:pPr>
              <w:pStyle w:val="Listenabsatz"/>
              <w:numPr>
                <w:ilvl w:val="0"/>
                <w:numId w:val="4"/>
              </w:numPr>
              <w:spacing w:line="278" w:lineRule="auto"/>
              <w:rPr>
                <w:rFonts w:ascii="Verdana" w:hAnsi="Verdana"/>
                <w:b/>
                <w:bCs/>
              </w:rPr>
            </w:pPr>
            <w:r w:rsidRPr="00742439">
              <w:rPr>
                <w:rFonts w:ascii="Verdana" w:hAnsi="Verdana"/>
                <w:b/>
                <w:bCs/>
              </w:rPr>
              <w:t xml:space="preserve">Corporate </w:t>
            </w:r>
            <w:proofErr w:type="spellStart"/>
            <w:r w:rsidRPr="00742439">
              <w:rPr>
                <w:rFonts w:ascii="Verdana" w:hAnsi="Verdana"/>
                <w:b/>
                <w:bCs/>
              </w:rPr>
              <w:t>Behaviour</w:t>
            </w:r>
            <w:proofErr w:type="spellEnd"/>
          </w:p>
          <w:p w14:paraId="568EE30E" w14:textId="50F4FC00" w:rsidR="00A3687C" w:rsidRPr="00A3687C" w:rsidRDefault="00A3687C" w:rsidP="3B49760F">
            <w:pPr>
              <w:spacing w:before="120" w:after="120"/>
              <w:rPr>
                <w:rFonts w:ascii="Verdana" w:hAnsi="Verdana"/>
              </w:rPr>
            </w:pPr>
            <w:r w:rsidRPr="3B49760F">
              <w:rPr>
                <w:rFonts w:ascii="Verdana" w:hAnsi="Verdana"/>
              </w:rPr>
              <w:t>Beschreibt, wie sich Unternehmen</w:t>
            </w:r>
            <w:r w:rsidR="00742439">
              <w:rPr>
                <w:rFonts w:ascii="Verdana" w:hAnsi="Verdana"/>
              </w:rPr>
              <w:t>,</w:t>
            </w:r>
            <w:r w:rsidR="345E8D96" w:rsidRPr="3B49760F">
              <w:rPr>
                <w:rFonts w:ascii="Verdana" w:hAnsi="Verdana"/>
              </w:rPr>
              <w:t xml:space="preserve"> im speziellen das Unternehmen “Die süße Ecke”</w:t>
            </w:r>
            <w:r w:rsidR="00742439">
              <w:rPr>
                <w:rFonts w:ascii="Verdana" w:hAnsi="Verdana"/>
              </w:rPr>
              <w:t>,</w:t>
            </w:r>
            <w:r w:rsidRPr="3B49760F">
              <w:rPr>
                <w:rFonts w:ascii="Verdana" w:hAnsi="Verdana"/>
              </w:rPr>
              <w:t xml:space="preserve"> im Umgang mit Kunden, </w:t>
            </w:r>
            <w:proofErr w:type="spellStart"/>
            <w:r w:rsidRPr="3B49760F">
              <w:rPr>
                <w:rFonts w:ascii="Verdana" w:hAnsi="Verdana"/>
              </w:rPr>
              <w:t>Mitarbeiter</w:t>
            </w:r>
            <w:r w:rsidR="00742439">
              <w:rPr>
                <w:rFonts w:ascii="Verdana" w:hAnsi="Verdana"/>
              </w:rPr>
              <w:t>:innen</w:t>
            </w:r>
            <w:proofErr w:type="spellEnd"/>
            <w:r w:rsidRPr="3B49760F">
              <w:rPr>
                <w:rFonts w:ascii="Verdana" w:hAnsi="Verdana"/>
              </w:rPr>
              <w:t xml:space="preserve"> und der Öffentlichkeit verhalten sollte</w:t>
            </w:r>
            <w:r w:rsidR="00742439">
              <w:rPr>
                <w:rFonts w:ascii="Verdana" w:hAnsi="Verdana"/>
              </w:rPr>
              <w:t>/</w:t>
            </w:r>
            <w:r w:rsidRPr="3B49760F">
              <w:rPr>
                <w:rFonts w:ascii="Verdana" w:hAnsi="Verdana"/>
              </w:rPr>
              <w:t>n. Überlegt, welche Werte und Verhaltensweisen dazu gehören</w:t>
            </w:r>
            <w:r w:rsidR="00742439">
              <w:rPr>
                <w:rFonts w:ascii="Verdana" w:hAnsi="Verdana"/>
              </w:rPr>
              <w:t>.</w:t>
            </w:r>
          </w:p>
        </w:tc>
      </w:tr>
      <w:tr w:rsidR="00A3687C" w14:paraId="39A6371F" w14:textId="77777777" w:rsidTr="50202989">
        <w:trPr>
          <w:trHeight w:val="1543"/>
        </w:trPr>
        <w:tc>
          <w:tcPr>
            <w:tcW w:w="9196" w:type="dxa"/>
          </w:tcPr>
          <w:p w14:paraId="31625D05" w14:textId="52EA4253" w:rsidR="00A3687C" w:rsidRPr="00742439" w:rsidRDefault="00A3687C" w:rsidP="00742439">
            <w:pPr>
              <w:pStyle w:val="Listenabsatz"/>
              <w:numPr>
                <w:ilvl w:val="0"/>
                <w:numId w:val="4"/>
              </w:numPr>
              <w:spacing w:line="278" w:lineRule="auto"/>
              <w:rPr>
                <w:rFonts w:ascii="Verdana" w:hAnsi="Verdana"/>
              </w:rPr>
            </w:pPr>
            <w:r w:rsidRPr="00742439">
              <w:rPr>
                <w:rFonts w:ascii="Verdana" w:hAnsi="Verdana"/>
                <w:b/>
                <w:bCs/>
              </w:rPr>
              <w:t>Corporate Design</w:t>
            </w:r>
          </w:p>
          <w:p w14:paraId="63D9E800" w14:textId="1E629550" w:rsidR="00A3687C" w:rsidRPr="004B2EB1" w:rsidRDefault="00A3687C" w:rsidP="004B2EB1">
            <w:pPr>
              <w:spacing w:before="120" w:after="120" w:line="278" w:lineRule="auto"/>
              <w:rPr>
                <w:rFonts w:ascii="Verdana" w:hAnsi="Verdana"/>
              </w:rPr>
            </w:pPr>
            <w:r w:rsidRPr="3B49760F">
              <w:rPr>
                <w:rFonts w:ascii="Verdana" w:hAnsi="Verdana"/>
              </w:rPr>
              <w:t>Analysiert, welche visuellen Elemente (z.B. Logo, Farben, Schriftarten</w:t>
            </w:r>
            <w:r w:rsidR="00742439">
              <w:rPr>
                <w:rFonts w:ascii="Verdana" w:hAnsi="Verdana"/>
              </w:rPr>
              <w:t>, etc.</w:t>
            </w:r>
            <w:r w:rsidRPr="3B49760F">
              <w:rPr>
                <w:rFonts w:ascii="Verdana" w:hAnsi="Verdana"/>
              </w:rPr>
              <w:t>) typisch für das Erscheinungsbild eines Unternehmens sind. Warum ist ein einheitliches Design wichtig?</w:t>
            </w:r>
            <w:r w:rsidR="3A2C7CEE" w:rsidRPr="3B49760F">
              <w:rPr>
                <w:rFonts w:ascii="Verdana" w:hAnsi="Verdana"/>
              </w:rPr>
              <w:t xml:space="preserve"> </w:t>
            </w:r>
          </w:p>
        </w:tc>
      </w:tr>
      <w:tr w:rsidR="00A3687C" w14:paraId="4F1C0794" w14:textId="77777777" w:rsidTr="50202989">
        <w:trPr>
          <w:trHeight w:val="1543"/>
        </w:trPr>
        <w:tc>
          <w:tcPr>
            <w:tcW w:w="9196" w:type="dxa"/>
          </w:tcPr>
          <w:p w14:paraId="044E9544" w14:textId="107341C9" w:rsidR="00A3687C" w:rsidRPr="00742439" w:rsidRDefault="00A3687C" w:rsidP="00742439">
            <w:pPr>
              <w:pStyle w:val="Listenabsatz"/>
              <w:numPr>
                <w:ilvl w:val="0"/>
                <w:numId w:val="4"/>
              </w:numPr>
              <w:spacing w:line="278" w:lineRule="auto"/>
              <w:rPr>
                <w:rFonts w:ascii="Verdana" w:hAnsi="Verdana"/>
              </w:rPr>
            </w:pPr>
            <w:r w:rsidRPr="00742439">
              <w:rPr>
                <w:rFonts w:ascii="Verdana" w:hAnsi="Verdana"/>
                <w:b/>
                <w:bCs/>
              </w:rPr>
              <w:t>Corporate Communication</w:t>
            </w:r>
          </w:p>
          <w:p w14:paraId="7522B238" w14:textId="56795405" w:rsidR="00A3687C" w:rsidRPr="00A3687C" w:rsidRDefault="00A3687C" w:rsidP="004B2EB1">
            <w:pPr>
              <w:spacing w:before="120" w:after="120" w:line="278" w:lineRule="auto"/>
              <w:rPr>
                <w:rFonts w:ascii="Verdana" w:hAnsi="Verdana"/>
              </w:rPr>
            </w:pPr>
            <w:r w:rsidRPr="3B49760F">
              <w:rPr>
                <w:rFonts w:ascii="Verdana" w:hAnsi="Verdana"/>
              </w:rPr>
              <w:t xml:space="preserve">Erklärt, wie Unternehmen mit ihrer Zielgruppe kommunizieren (z.B. Werbung, </w:t>
            </w:r>
            <w:proofErr w:type="spellStart"/>
            <w:r w:rsidRPr="3B49760F">
              <w:rPr>
                <w:rFonts w:ascii="Verdana" w:hAnsi="Verdana"/>
              </w:rPr>
              <w:t>Social</w:t>
            </w:r>
            <w:proofErr w:type="spellEnd"/>
            <w:r w:rsidRPr="3B49760F">
              <w:rPr>
                <w:rFonts w:ascii="Verdana" w:hAnsi="Verdana"/>
              </w:rPr>
              <w:t xml:space="preserve"> Media, Pressemitteilungen</w:t>
            </w:r>
            <w:r w:rsidR="00742439">
              <w:rPr>
                <w:rFonts w:ascii="Verdana" w:hAnsi="Verdana"/>
              </w:rPr>
              <w:t>, …</w:t>
            </w:r>
            <w:r w:rsidRPr="3B49760F">
              <w:rPr>
                <w:rFonts w:ascii="Verdana" w:hAnsi="Verdana"/>
              </w:rPr>
              <w:t>). Welche Rolle spiel</w:t>
            </w:r>
            <w:r w:rsidR="00742439">
              <w:rPr>
                <w:rFonts w:ascii="Verdana" w:hAnsi="Verdana"/>
              </w:rPr>
              <w:t>en</w:t>
            </w:r>
            <w:r w:rsidRPr="3B49760F">
              <w:rPr>
                <w:rFonts w:ascii="Verdana" w:hAnsi="Verdana"/>
              </w:rPr>
              <w:t xml:space="preserve"> die Sprache und der Tonfall?</w:t>
            </w:r>
            <w:r w:rsidR="71F447FA" w:rsidRPr="3B49760F">
              <w:rPr>
                <w:rFonts w:ascii="Verdana" w:hAnsi="Verdana"/>
              </w:rPr>
              <w:t xml:space="preserve"> Bitte nehmt auch bei diese</w:t>
            </w:r>
            <w:r w:rsidR="00742439">
              <w:rPr>
                <w:rFonts w:ascii="Verdana" w:hAnsi="Verdana"/>
              </w:rPr>
              <w:t>r</w:t>
            </w:r>
            <w:r w:rsidR="71F447FA" w:rsidRPr="3B49760F">
              <w:rPr>
                <w:rFonts w:ascii="Verdana" w:hAnsi="Verdana"/>
              </w:rPr>
              <w:t xml:space="preserve"> Aufgabenstellung Bezug </w:t>
            </w:r>
            <w:r w:rsidR="00742439">
              <w:rPr>
                <w:rFonts w:ascii="Verdana" w:hAnsi="Verdana"/>
              </w:rPr>
              <w:t>auf</w:t>
            </w:r>
            <w:r w:rsidR="71F447FA" w:rsidRPr="3B49760F">
              <w:rPr>
                <w:rFonts w:ascii="Verdana" w:hAnsi="Verdana"/>
              </w:rPr>
              <w:t xml:space="preserve"> unser Projekt “Die </w:t>
            </w:r>
            <w:r w:rsidR="00742439">
              <w:rPr>
                <w:rFonts w:ascii="Verdana" w:hAnsi="Verdana"/>
              </w:rPr>
              <w:t>s</w:t>
            </w:r>
            <w:r w:rsidR="71F447FA" w:rsidRPr="3B49760F">
              <w:rPr>
                <w:rFonts w:ascii="Verdana" w:hAnsi="Verdana"/>
              </w:rPr>
              <w:t>üße Ecke”.</w:t>
            </w:r>
          </w:p>
        </w:tc>
      </w:tr>
      <w:tr w:rsidR="00A3687C" w14:paraId="4A964135" w14:textId="77777777" w:rsidTr="50202989">
        <w:trPr>
          <w:trHeight w:val="1543"/>
        </w:trPr>
        <w:tc>
          <w:tcPr>
            <w:tcW w:w="9196" w:type="dxa"/>
          </w:tcPr>
          <w:p w14:paraId="1D75C86A" w14:textId="3E4392FE" w:rsidR="00A3687C" w:rsidRPr="00742439" w:rsidRDefault="00A3687C" w:rsidP="004B2EB1">
            <w:pPr>
              <w:spacing w:before="120" w:after="120" w:line="278" w:lineRule="auto"/>
              <w:rPr>
                <w:rFonts w:ascii="Verdana" w:hAnsi="Verdana"/>
              </w:rPr>
            </w:pPr>
            <w:r w:rsidRPr="50202989">
              <w:rPr>
                <w:rFonts w:ascii="Verdana" w:hAnsi="Verdana"/>
                <w:b/>
                <w:bCs/>
              </w:rPr>
              <w:t>Umsetzung</w:t>
            </w:r>
            <w:r w:rsidRPr="50202989">
              <w:rPr>
                <w:rFonts w:ascii="Verdana" w:hAnsi="Verdana"/>
              </w:rPr>
              <w:t>: CI Junior Company</w:t>
            </w:r>
            <w:r w:rsidR="5628BC92" w:rsidRPr="50202989">
              <w:rPr>
                <w:rFonts w:ascii="Verdana" w:hAnsi="Verdana"/>
              </w:rPr>
              <w:t>:</w:t>
            </w:r>
            <w:r w:rsidRPr="50202989">
              <w:rPr>
                <w:rFonts w:ascii="Verdana" w:hAnsi="Verdana"/>
              </w:rPr>
              <w:t xml:space="preserve"> Erstellt für die Junior Company: „Die süße Ecke</w:t>
            </w:r>
            <w:r w:rsidR="00742439">
              <w:rPr>
                <w:rFonts w:ascii="Verdana" w:hAnsi="Verdana"/>
              </w:rPr>
              <w:t>“</w:t>
            </w:r>
            <w:r w:rsidRPr="50202989">
              <w:rPr>
                <w:rFonts w:ascii="Verdana" w:hAnsi="Verdana"/>
              </w:rPr>
              <w:t xml:space="preserve"> ein CI -  Bezieht euch dabei auf die drei Bereiche: Verhalten, Design und Kommunikation.</w:t>
            </w:r>
            <w:r w:rsidR="53B694B0" w:rsidRPr="50202989">
              <w:rPr>
                <w:rFonts w:ascii="Verdana" w:hAnsi="Verdana"/>
              </w:rPr>
              <w:t xml:space="preserve"> </w:t>
            </w:r>
            <w:r w:rsidR="746A18AA" w:rsidRPr="50202989">
              <w:rPr>
                <w:rFonts w:ascii="Verdana" w:hAnsi="Verdana"/>
              </w:rPr>
              <w:t>Präsentiert der Klasse eure Vorschläge für ein Firmenlogo.</w:t>
            </w:r>
          </w:p>
        </w:tc>
      </w:tr>
    </w:tbl>
    <w:p w14:paraId="625CDE44" w14:textId="77777777" w:rsidR="00E92429" w:rsidRDefault="00E92429" w:rsidP="00E92429">
      <w:pPr>
        <w:rPr>
          <w:rFonts w:ascii="Arial" w:hAnsi="Arial" w:cs="Arial"/>
        </w:rPr>
      </w:pPr>
    </w:p>
    <w:p w14:paraId="0B9B95B4" w14:textId="77777777" w:rsidR="00742439" w:rsidRPr="00E82729" w:rsidRDefault="00742439" w:rsidP="00E92429">
      <w:pPr>
        <w:rPr>
          <w:rFonts w:ascii="Arial" w:hAnsi="Arial" w:cs="Arial"/>
        </w:rPr>
      </w:pPr>
    </w:p>
    <w:sectPr w:rsidR="00742439" w:rsidRPr="00E8272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883D" w14:textId="77777777" w:rsidR="0045576F" w:rsidRDefault="0045576F" w:rsidP="00E92429">
      <w:pPr>
        <w:spacing w:after="0" w:line="240" w:lineRule="auto"/>
      </w:pPr>
      <w:r>
        <w:separator/>
      </w:r>
    </w:p>
  </w:endnote>
  <w:endnote w:type="continuationSeparator" w:id="0">
    <w:p w14:paraId="5D6AAF40" w14:textId="77777777" w:rsidR="0045576F" w:rsidRDefault="0045576F" w:rsidP="00E9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C319C9" w14:paraId="74F1E0B9" w14:textId="77777777" w:rsidTr="5BC319C9">
      <w:trPr>
        <w:trHeight w:val="300"/>
      </w:trPr>
      <w:tc>
        <w:tcPr>
          <w:tcW w:w="3020" w:type="dxa"/>
        </w:tcPr>
        <w:p w14:paraId="007A3955" w14:textId="08F0D4F9" w:rsidR="5BC319C9" w:rsidRDefault="5BC319C9" w:rsidP="5BC319C9">
          <w:pPr>
            <w:pStyle w:val="Kopfzeile"/>
            <w:ind w:left="-115"/>
          </w:pPr>
        </w:p>
      </w:tc>
      <w:tc>
        <w:tcPr>
          <w:tcW w:w="3020" w:type="dxa"/>
        </w:tcPr>
        <w:p w14:paraId="261E5414" w14:textId="101B5C26" w:rsidR="5BC319C9" w:rsidRDefault="5BC319C9" w:rsidP="5BC319C9">
          <w:pPr>
            <w:pStyle w:val="Kopfzeile"/>
            <w:jc w:val="center"/>
          </w:pPr>
        </w:p>
      </w:tc>
      <w:tc>
        <w:tcPr>
          <w:tcW w:w="3020" w:type="dxa"/>
        </w:tcPr>
        <w:p w14:paraId="1A0F46B8" w14:textId="1EFC47AB" w:rsidR="5BC319C9" w:rsidRDefault="5BC319C9" w:rsidP="5BC319C9">
          <w:pPr>
            <w:pStyle w:val="Kopfzeile"/>
            <w:ind w:right="-115"/>
            <w:jc w:val="right"/>
          </w:pPr>
        </w:p>
      </w:tc>
    </w:tr>
  </w:tbl>
  <w:p w14:paraId="0784D5C7" w14:textId="6EA8E826" w:rsidR="5BC319C9" w:rsidRDefault="5BC319C9" w:rsidP="5BC319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B6D6" w14:textId="77777777" w:rsidR="0045576F" w:rsidRDefault="0045576F" w:rsidP="00E92429">
      <w:pPr>
        <w:spacing w:after="0" w:line="240" w:lineRule="auto"/>
      </w:pPr>
      <w:r>
        <w:separator/>
      </w:r>
    </w:p>
  </w:footnote>
  <w:footnote w:type="continuationSeparator" w:id="0">
    <w:p w14:paraId="6D18926A" w14:textId="77777777" w:rsidR="0045576F" w:rsidRDefault="0045576F" w:rsidP="00E9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265E" w14:textId="4353E70B" w:rsidR="001A561C" w:rsidRDefault="00A5375D" w:rsidP="001A561C">
    <w:pPr>
      <w:pStyle w:val="Kopfzei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62FF981" wp14:editId="58CA77FC">
          <wp:simplePos x="0" y="0"/>
          <wp:positionH relativeFrom="column">
            <wp:posOffset>5196205</wp:posOffset>
          </wp:positionH>
          <wp:positionV relativeFrom="paragraph">
            <wp:posOffset>-363855</wp:posOffset>
          </wp:positionV>
          <wp:extent cx="1358265" cy="1295400"/>
          <wp:effectExtent l="0" t="0" r="0" b="0"/>
          <wp:wrapNone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61C">
      <w:rPr>
        <w:noProof/>
        <w:lang w:val="de-DE" w:eastAsia="de-DE"/>
      </w:rPr>
      <w:drawing>
        <wp:anchor distT="0" distB="0" distL="114300" distR="114300" simplePos="0" relativeHeight="251656704" behindDoc="1" locked="0" layoutInCell="1" allowOverlap="1" wp14:anchorId="282E739B" wp14:editId="5DCD47B1">
          <wp:simplePos x="0" y="0"/>
          <wp:positionH relativeFrom="column">
            <wp:posOffset>-323850</wp:posOffset>
          </wp:positionH>
          <wp:positionV relativeFrom="paragraph">
            <wp:posOffset>-609168</wp:posOffset>
          </wp:positionV>
          <wp:extent cx="1695450" cy="16954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0C03C" w14:textId="77777777" w:rsidR="001A561C" w:rsidRDefault="001A56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C7BA1"/>
    <w:multiLevelType w:val="hybridMultilevel"/>
    <w:tmpl w:val="9712373A"/>
    <w:lvl w:ilvl="0" w:tplc="2EDE5D7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375"/>
    <w:multiLevelType w:val="multilevel"/>
    <w:tmpl w:val="EBB8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87362"/>
    <w:multiLevelType w:val="hybridMultilevel"/>
    <w:tmpl w:val="E61A1C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62A17"/>
    <w:multiLevelType w:val="hybridMultilevel"/>
    <w:tmpl w:val="DE2CC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D2F97"/>
    <w:multiLevelType w:val="multilevel"/>
    <w:tmpl w:val="EBB8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783508">
    <w:abstractNumId w:val="2"/>
  </w:num>
  <w:num w:numId="2" w16cid:durableId="864247729">
    <w:abstractNumId w:val="1"/>
  </w:num>
  <w:num w:numId="3" w16cid:durableId="1894149955">
    <w:abstractNumId w:val="4"/>
  </w:num>
  <w:num w:numId="4" w16cid:durableId="1480465800">
    <w:abstractNumId w:val="0"/>
  </w:num>
  <w:num w:numId="5" w16cid:durableId="1331178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29"/>
    <w:rsid w:val="00054C01"/>
    <w:rsid w:val="001318C4"/>
    <w:rsid w:val="00134B59"/>
    <w:rsid w:val="001A561C"/>
    <w:rsid w:val="001B71BF"/>
    <w:rsid w:val="001D2C46"/>
    <w:rsid w:val="001D75F2"/>
    <w:rsid w:val="001F0282"/>
    <w:rsid w:val="00243A30"/>
    <w:rsid w:val="003D29A1"/>
    <w:rsid w:val="004120EC"/>
    <w:rsid w:val="0045576F"/>
    <w:rsid w:val="004A4291"/>
    <w:rsid w:val="004B0FF9"/>
    <w:rsid w:val="004B2EB1"/>
    <w:rsid w:val="0053024A"/>
    <w:rsid w:val="006665ED"/>
    <w:rsid w:val="00682A0A"/>
    <w:rsid w:val="00683DD4"/>
    <w:rsid w:val="006D3BCD"/>
    <w:rsid w:val="0070666B"/>
    <w:rsid w:val="007308DA"/>
    <w:rsid w:val="00742439"/>
    <w:rsid w:val="00783994"/>
    <w:rsid w:val="007D7751"/>
    <w:rsid w:val="007E2D12"/>
    <w:rsid w:val="009343F6"/>
    <w:rsid w:val="0099671E"/>
    <w:rsid w:val="009B047A"/>
    <w:rsid w:val="009F37BC"/>
    <w:rsid w:val="00A221AA"/>
    <w:rsid w:val="00A3361D"/>
    <w:rsid w:val="00A3687C"/>
    <w:rsid w:val="00A4502E"/>
    <w:rsid w:val="00A5375D"/>
    <w:rsid w:val="00A8510B"/>
    <w:rsid w:val="00B500BF"/>
    <w:rsid w:val="00C9159F"/>
    <w:rsid w:val="00CB056E"/>
    <w:rsid w:val="00CD4BEE"/>
    <w:rsid w:val="00D114E7"/>
    <w:rsid w:val="00D868A0"/>
    <w:rsid w:val="00DA75E8"/>
    <w:rsid w:val="00E049CD"/>
    <w:rsid w:val="00E548B8"/>
    <w:rsid w:val="00E82729"/>
    <w:rsid w:val="00E919BB"/>
    <w:rsid w:val="00E92429"/>
    <w:rsid w:val="00EA448E"/>
    <w:rsid w:val="00EF1F11"/>
    <w:rsid w:val="00F237F4"/>
    <w:rsid w:val="00F75E95"/>
    <w:rsid w:val="03CC1270"/>
    <w:rsid w:val="0471E8B6"/>
    <w:rsid w:val="175423B1"/>
    <w:rsid w:val="18F2B5F5"/>
    <w:rsid w:val="1BCDE1D3"/>
    <w:rsid w:val="204D7549"/>
    <w:rsid w:val="26032F43"/>
    <w:rsid w:val="2D3C4A60"/>
    <w:rsid w:val="2F3A937D"/>
    <w:rsid w:val="345E8D96"/>
    <w:rsid w:val="3730A20C"/>
    <w:rsid w:val="3A2C7CEE"/>
    <w:rsid w:val="3B49760F"/>
    <w:rsid w:val="45B242FB"/>
    <w:rsid w:val="46F08850"/>
    <w:rsid w:val="4702F542"/>
    <w:rsid w:val="4F317185"/>
    <w:rsid w:val="50202989"/>
    <w:rsid w:val="53B694B0"/>
    <w:rsid w:val="561D2A10"/>
    <w:rsid w:val="5628BC92"/>
    <w:rsid w:val="5A8ED2B5"/>
    <w:rsid w:val="5BC319C9"/>
    <w:rsid w:val="5CD20BF5"/>
    <w:rsid w:val="715733D8"/>
    <w:rsid w:val="71F447FA"/>
    <w:rsid w:val="746A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5CFD7"/>
  <w15:docId w15:val="{29A8104D-B161-48E2-A6E8-12CAE012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242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2429"/>
  </w:style>
  <w:style w:type="paragraph" w:styleId="Fuzeile">
    <w:name w:val="footer"/>
    <w:basedOn w:val="Standard"/>
    <w:link w:val="FuzeileZchn"/>
    <w:uiPriority w:val="99"/>
    <w:unhideWhenUsed/>
    <w:rsid w:val="00E9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24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6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AC3210424FF41BB5E628C1FA908C1" ma:contentTypeVersion="21" ma:contentTypeDescription="Create a new document." ma:contentTypeScope="" ma:versionID="2919f26bc45170c735b79701a1cb3298">
  <xsd:schema xmlns:xsd="http://www.w3.org/2001/XMLSchema" xmlns:xs="http://www.w3.org/2001/XMLSchema" xmlns:p="http://schemas.microsoft.com/office/2006/metadata/properties" xmlns:ns2="93700d71-d96f-46cb-9566-bb641cbed22d" xmlns:ns3="5e97826f-a09c-4f46-bb08-d3df7dc29718" targetNamespace="http://schemas.microsoft.com/office/2006/metadata/properties" ma:root="true" ma:fieldsID="875da4a671cceea70505bc653233baf4" ns2:_="" ns3:_="">
    <xsd:import namespace="93700d71-d96f-46cb-9566-bb641cbed22d"/>
    <xsd:import namespace="5e97826f-a09c-4f46-bb08-d3df7dc297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Anzah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0d71-d96f-46cb-9566-bb641cbed2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d544a-f7e0-45b2-ae72-632391d147ca}" ma:internalName="TaxCatchAll" ma:showField="CatchAllData" ma:web="93700d71-d96f-46cb-9566-bb641cbed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7826f-a09c-4f46-bb08-d3df7dc29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fc2244-96d9-4f89-88f9-1eac8d361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zahl" ma:index="24" nillable="true" ma:displayName="Anzahl" ma:format="Dropdown" ma:internalName="Anzah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700d71-d96f-46cb-9566-bb641cbed22d" xsi:nil="true"/>
    <lcf76f155ced4ddcb4097134ff3c332f xmlns="5e97826f-a09c-4f46-bb08-d3df7dc29718">
      <Terms xmlns="http://schemas.microsoft.com/office/infopath/2007/PartnerControls"/>
    </lcf76f155ced4ddcb4097134ff3c332f>
    <Anzahl xmlns="5e97826f-a09c-4f46-bb08-d3df7dc29718" xsi:nil="true"/>
  </documentManagement>
</p:properties>
</file>

<file path=customXml/itemProps1.xml><?xml version="1.0" encoding="utf-8"?>
<ds:datastoreItem xmlns:ds="http://schemas.openxmlformats.org/officeDocument/2006/customXml" ds:itemID="{150B7AF7-F770-43F4-B7CA-6BA915ACA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00d71-d96f-46cb-9566-bb641cbed22d"/>
    <ds:schemaRef ds:uri="5e97826f-a09c-4f46-bb08-d3df7dc2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97431-0F83-429B-B72D-510730C09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81325-9A52-46AA-9CE5-926AE231CB98}">
  <ds:schemaRefs>
    <ds:schemaRef ds:uri="http://schemas.microsoft.com/office/2006/metadata/properties"/>
    <ds:schemaRef ds:uri="http://schemas.microsoft.com/office/infopath/2007/PartnerControls"/>
    <ds:schemaRef ds:uri="93700d71-d96f-46cb-9566-bb641cbed22d"/>
    <ds:schemaRef ds:uri="5e97826f-a09c-4f46-bb08-d3df7dc29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</dc:creator>
  <cp:keywords/>
  <dc:description/>
  <cp:lastModifiedBy>Eva Dirninger</cp:lastModifiedBy>
  <cp:revision>7</cp:revision>
  <cp:lastPrinted>2023-11-07T12:16:00Z</cp:lastPrinted>
  <dcterms:created xsi:type="dcterms:W3CDTF">2025-06-29T18:28:00Z</dcterms:created>
  <dcterms:modified xsi:type="dcterms:W3CDTF">2025-07-01T20:50:00Z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0x010100C99AC3210424FF41BB5E628C1FA908C1</vt:lpwstr>
  </property>
  <property fmtid="{D5CDD505-2E9C-101B-9397-08002B2CF9AE}" pid="3" name="MediaServiceImageTags">
    <vt:lpwstr/>
  </property>
</Properties>
</file>