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3FE2" w14:textId="59F2A094" w:rsidR="009F02F3" w:rsidRPr="009F02F3" w:rsidRDefault="009F02F3" w:rsidP="00D87438">
      <w:pPr>
        <w:jc w:val="both"/>
        <w:rPr>
          <w:b/>
          <w:bCs/>
          <w:u w:val="single"/>
        </w:rPr>
      </w:pPr>
      <w:r w:rsidRPr="009F02F3">
        <w:rPr>
          <w:b/>
          <w:bCs/>
          <w:i/>
          <w:iCs/>
          <w:u w:val="single"/>
        </w:rPr>
        <w:t>Die Geschichte des Wassers</w:t>
      </w:r>
      <w:r w:rsidRPr="009F02F3">
        <w:rPr>
          <w:b/>
          <w:bCs/>
          <w:u w:val="single"/>
        </w:rPr>
        <w:t xml:space="preserve"> – fächerübergreifendes Konzept - Teamarbeit von Lehrer*innen</w:t>
      </w:r>
    </w:p>
    <w:p w14:paraId="4AAEA3EF" w14:textId="77777777" w:rsidR="009F02F3" w:rsidRPr="009F02F3" w:rsidRDefault="009F02F3" w:rsidP="00D87438">
      <w:pPr>
        <w:jc w:val="both"/>
        <w:rPr>
          <w:b/>
          <w:bCs/>
        </w:rPr>
      </w:pPr>
      <w:r w:rsidRPr="009F02F3">
        <w:rPr>
          <w:b/>
          <w:bCs/>
        </w:rPr>
        <w:t>Kurzbeschreibung</w:t>
      </w:r>
    </w:p>
    <w:p w14:paraId="28D3D1B5" w14:textId="166F4DD4" w:rsidR="009F02F3" w:rsidRDefault="009F02F3" w:rsidP="00D87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Die </w:t>
      </w:r>
      <w:r w:rsidR="009857AC">
        <w:t xml:space="preserve">Lernenden </w:t>
      </w:r>
      <w:r>
        <w:t xml:space="preserve">(z.B. </w:t>
      </w:r>
      <w:proofErr w:type="spellStart"/>
      <w:proofErr w:type="gramStart"/>
      <w:r>
        <w:t>Schüler</w:t>
      </w:r>
      <w:r w:rsidR="009857AC">
        <w:t>:</w:t>
      </w:r>
      <w:r>
        <w:t>innen</w:t>
      </w:r>
      <w:proofErr w:type="spellEnd"/>
      <w:proofErr w:type="gramEnd"/>
      <w:r>
        <w:t xml:space="preserve"> </w:t>
      </w:r>
      <w:r w:rsidR="00D51790">
        <w:t>der 10. oder 11. Schulstufe</w:t>
      </w:r>
      <w:r>
        <w:t>) lassen sich von einem Roman (hier „</w:t>
      </w:r>
      <w:r>
        <w:t>Die Geschichte des Wassers</w:t>
      </w:r>
      <w:r>
        <w:t xml:space="preserve">“) inspirieren, um sich mit </w:t>
      </w:r>
      <w:r>
        <w:t>einem aktuellen Thema intensiv auseinanderzusetzen.</w:t>
      </w:r>
    </w:p>
    <w:p w14:paraId="6A302DF8" w14:textId="52786A94" w:rsidR="009F02F3" w:rsidRDefault="009F02F3" w:rsidP="00D87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F02F3">
        <w:t xml:space="preserve">Die beteiligten </w:t>
      </w:r>
      <w:r w:rsidR="009857AC">
        <w:t>Lehrkräfte</w:t>
      </w:r>
      <w:r w:rsidRPr="009F02F3">
        <w:t xml:space="preserve"> erarbeiten gemeinsame eine </w:t>
      </w:r>
      <w:r>
        <w:t>schüleradäquate</w:t>
      </w:r>
      <w:r w:rsidRPr="009F02F3">
        <w:t xml:space="preserve"> </w:t>
      </w:r>
      <w:r>
        <w:t>Annäherung an die</w:t>
      </w:r>
      <w:r w:rsidRPr="009F02F3">
        <w:t xml:space="preserve"> Themen Klimaveränderung und Flucht und erstellen für die einzelnen Aspekte Arbeitsaufträge.</w:t>
      </w:r>
    </w:p>
    <w:p w14:paraId="410B22A4" w14:textId="768E0156" w:rsidR="009F02F3" w:rsidRDefault="009F02F3" w:rsidP="00D87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Am Anfang steht die Lektüre des Romans „Die Geschichte des Wassers“. Nach einer Vorbesprechung/Vorentlastung im Unterricht wird das Buch als Hauslektüre gelesen. Erst im Anschluss daran </w:t>
      </w:r>
      <w:r w:rsidR="00D51790">
        <w:t>folgt die thematische Auseinandersetzung in den anderen Unterrichtsgegenständen.</w:t>
      </w:r>
    </w:p>
    <w:p w14:paraId="633CB8BB" w14:textId="526A6864" w:rsidR="009F02F3" w:rsidRDefault="009F02F3" w:rsidP="00D87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Das Konzept kann dabei in den einzelnen Unterrichtsgegenständen als Arbeitsauftrag von den </w:t>
      </w:r>
      <w:proofErr w:type="spellStart"/>
      <w:proofErr w:type="gramStart"/>
      <w:r>
        <w:t>Schüler</w:t>
      </w:r>
      <w:r w:rsidR="009857AC">
        <w:t>:</w:t>
      </w:r>
      <w:r>
        <w:t>innen</w:t>
      </w:r>
      <w:proofErr w:type="spellEnd"/>
      <w:proofErr w:type="gramEnd"/>
      <w:r>
        <w:t xml:space="preserve"> bearbeitet werden oder, nachdem das Buch gelesen wurde, an zwei Projekttagen durchgeführt werden. </w:t>
      </w:r>
      <w:r w:rsidR="00D51790">
        <w:t>Dazu ist es vorteilhaft, jeweils „Gesprächsrunden“ mit den Lehrkräften einzuplanen, bei denen auch im Plenum über die wichtigsten Ergebnisse gesprochen/diskutiert wird.</w:t>
      </w:r>
    </w:p>
    <w:p w14:paraId="505D4271" w14:textId="725328C6" w:rsidR="009F02F3" w:rsidRDefault="009F02F3" w:rsidP="00D87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Im Folgenden werden die Aufgabenstellungen nach Gegenständen gegliedert kurz beschrieben. Die </w:t>
      </w:r>
      <w:proofErr w:type="spellStart"/>
      <w:proofErr w:type="gramStart"/>
      <w:r>
        <w:t>Schüler</w:t>
      </w:r>
      <w:r w:rsidR="009857AC">
        <w:t>:</w:t>
      </w:r>
      <w:r>
        <w:t>innen</w:t>
      </w:r>
      <w:proofErr w:type="spellEnd"/>
      <w:proofErr w:type="gramEnd"/>
      <w:r>
        <w:t xml:space="preserve"> erhalten einen Cool-Arbeitsauftrag.</w:t>
      </w:r>
    </w:p>
    <w:p w14:paraId="4BF12A1D" w14:textId="7DE97A98" w:rsidR="00D51790" w:rsidRDefault="00D51790" w:rsidP="00D87438">
      <w:pPr>
        <w:jc w:val="both"/>
      </w:pPr>
    </w:p>
    <w:p w14:paraId="011104D2" w14:textId="7B502332" w:rsidR="00D51790" w:rsidRDefault="009857AC" w:rsidP="00D87438">
      <w:pPr>
        <w:jc w:val="both"/>
        <w:rPr>
          <w:u w:val="single"/>
        </w:rPr>
      </w:pPr>
      <w:r w:rsidRPr="009857AC">
        <w:rPr>
          <w:u w:val="single"/>
        </w:rPr>
        <w:t>Deutsch:</w:t>
      </w:r>
    </w:p>
    <w:p w14:paraId="342E85F5" w14:textId="77777777" w:rsidR="00D87438" w:rsidRDefault="009857AC" w:rsidP="00D87438">
      <w:pPr>
        <w:jc w:val="both"/>
      </w:pPr>
      <w:r>
        <w:t xml:space="preserve">Im Unterrichtsgegenstand Deutsch steht die Lektüre eines zeitgenössischen Romans im Mittelpunkt. Dieser Roman wird – im Anschluss an die Hauslektüre – aus formaler und inhaltlicher Perspektive analysiert und diskutiert. Die Lernenden setzen sich zuerst </w:t>
      </w:r>
      <w:r w:rsidR="009C2876">
        <w:t>allein</w:t>
      </w:r>
      <w:r>
        <w:t xml:space="preserve"> bzw. in Kleingruppen mit den unterschiedlichen Fragestellungen auseinander und diskutieren abschließend mit der Lehrkraft ihre Ergebnisse. </w:t>
      </w:r>
    </w:p>
    <w:p w14:paraId="62AAB41F" w14:textId="77777777" w:rsidR="00D87438" w:rsidRDefault="009857AC" w:rsidP="00D87438">
      <w:pPr>
        <w:jc w:val="both"/>
      </w:pPr>
      <w:r>
        <w:t xml:space="preserve">Angesichts der aufrüttelnden Thematik ist es angebracht, auch Raum für Fragen und Gedanken über die Zukunft freizuhalten. </w:t>
      </w:r>
    </w:p>
    <w:p w14:paraId="4C632B53" w14:textId="49CD015F" w:rsidR="009857AC" w:rsidRDefault="009857AC" w:rsidP="00D87438">
      <w:pPr>
        <w:jc w:val="both"/>
      </w:pPr>
      <w:r>
        <w:t xml:space="preserve">Als „Endprodukt“ wird ein Leserbrief an die Autorin Maja Lunde verfasst. So haben die </w:t>
      </w:r>
      <w:proofErr w:type="spellStart"/>
      <w:proofErr w:type="gramStart"/>
      <w:r>
        <w:t>Schüler:innen</w:t>
      </w:r>
      <w:proofErr w:type="spellEnd"/>
      <w:proofErr w:type="gramEnd"/>
      <w:r>
        <w:t xml:space="preserve"> die Möglichkeit, die Textsorte „Brief“ zu trainiere</w:t>
      </w:r>
      <w:r w:rsidR="009C2876">
        <w:t>n, ihr Feedback zu formulieren und eventuell auch mit der Autorin in Kontakt zu treten.</w:t>
      </w:r>
      <w:r>
        <w:t xml:space="preserve"> </w:t>
      </w:r>
    </w:p>
    <w:p w14:paraId="58BA79DE" w14:textId="77777777" w:rsidR="00D87438" w:rsidRPr="009857AC" w:rsidRDefault="00D87438" w:rsidP="00D87438">
      <w:pPr>
        <w:jc w:val="both"/>
      </w:pPr>
    </w:p>
    <w:p w14:paraId="5DB52FC2" w14:textId="15CFA51A" w:rsidR="009857AC" w:rsidRDefault="009857AC" w:rsidP="00D87438">
      <w:pPr>
        <w:jc w:val="both"/>
        <w:rPr>
          <w:u w:val="single"/>
        </w:rPr>
      </w:pPr>
      <w:r w:rsidRPr="009C2876">
        <w:rPr>
          <w:u w:val="single"/>
        </w:rPr>
        <w:t>Naturwissenschaften:</w:t>
      </w:r>
    </w:p>
    <w:p w14:paraId="45C8CEE8" w14:textId="77777777" w:rsidR="00D87438" w:rsidRDefault="009C2876" w:rsidP="00D87438">
      <w:pPr>
        <w:jc w:val="both"/>
      </w:pPr>
      <w:r>
        <w:t xml:space="preserve">Im Unterrichtsgegenstand Naturwissenschaften wird auf </w:t>
      </w:r>
      <w:r w:rsidR="006D4EA8">
        <w:t>den</w:t>
      </w:r>
      <w:r>
        <w:t xml:space="preserve"> problematischen Umgang mit der Ressource Wasser eingegangen. </w:t>
      </w:r>
      <w:r w:rsidR="00E66586">
        <w:t xml:space="preserve">Die </w:t>
      </w:r>
      <w:proofErr w:type="spellStart"/>
      <w:proofErr w:type="gramStart"/>
      <w:r w:rsidR="00E66586">
        <w:t>Schüler:innen</w:t>
      </w:r>
      <w:proofErr w:type="spellEnd"/>
      <w:proofErr w:type="gramEnd"/>
      <w:r w:rsidR="00E66586">
        <w:t xml:space="preserve"> lernen den Begriff „virtuelles Wasser“</w:t>
      </w:r>
      <w:r w:rsidR="004C3E70">
        <w:t xml:space="preserve"> kennen</w:t>
      </w:r>
      <w:r w:rsidR="00E66586">
        <w:t>. Einerseits wird ein Bewusstsein dafür geschaffen, dass Wasser lebensnotwendig ist, andererseits wird auf unseren enormen – teil</w:t>
      </w:r>
      <w:r w:rsidR="004C3E70">
        <w:t>s</w:t>
      </w:r>
      <w:r w:rsidR="00E66586">
        <w:t xml:space="preserve"> vermeidbaren – Wasserverbrauch hingewiesen. </w:t>
      </w:r>
    </w:p>
    <w:p w14:paraId="488EE693" w14:textId="77777777" w:rsidR="00D87438" w:rsidRDefault="00E66586" w:rsidP="00D87438">
      <w:pPr>
        <w:jc w:val="both"/>
      </w:pPr>
      <w:r>
        <w:t>Weiters steh</w:t>
      </w:r>
      <w:r w:rsidR="004C3E70">
        <w:t>en</w:t>
      </w:r>
      <w:r>
        <w:t xml:space="preserve"> die Problematik der Wasserknappheit und deren Folgen im Fokus der Auseinandersetzung. Neben dem Aspekt, dass mit Wasser auch gute Geschäfte gemacht werden, wird am Beispiel des Aralsees </w:t>
      </w:r>
      <w:r w:rsidR="004C3E70">
        <w:t xml:space="preserve">erfahrbar, welche Konsequenzen unser sorgloser Umgang mit der Ressource Wasser hat. </w:t>
      </w:r>
    </w:p>
    <w:p w14:paraId="59FD98AE" w14:textId="43B66D60" w:rsidR="009C2876" w:rsidRDefault="004C3E70" w:rsidP="00D87438">
      <w:pPr>
        <w:jc w:val="both"/>
      </w:pPr>
      <w:r>
        <w:t xml:space="preserve">Um die Informationen und Erkenntnisse im persönlichen Umfeld anzuwenden, setzen sich die </w:t>
      </w:r>
      <w:proofErr w:type="spellStart"/>
      <w:proofErr w:type="gramStart"/>
      <w:r>
        <w:t>Schüler:innen</w:t>
      </w:r>
      <w:proofErr w:type="spellEnd"/>
      <w:proofErr w:type="gramEnd"/>
      <w:r>
        <w:t xml:space="preserve"> mit ihrem Wasserfußabdruck auseinander. Sie lernen, was dieser Begriff bedeutet, wie </w:t>
      </w:r>
      <w:r>
        <w:lastRenderedPageBreak/>
        <w:t xml:space="preserve">man seinen individuellen Wasserfußabdruck berechnet und wie hoch dieser im Vergleich zu </w:t>
      </w:r>
      <w:r w:rsidR="008C3A46">
        <w:t xml:space="preserve">jenem von </w:t>
      </w:r>
      <w:r>
        <w:t>Menschen in anderen Ländern ist. Abschließend sollen die Lernenden angeregt werden, über Möglichkeit</w:t>
      </w:r>
      <w:r w:rsidR="008C3A46">
        <w:t>en</w:t>
      </w:r>
      <w:r>
        <w:t xml:space="preserve"> zur Senkung des Wasserfußabdrucks</w:t>
      </w:r>
      <w:r w:rsidR="008C3A46">
        <w:t xml:space="preserve"> nachzudenken</w:t>
      </w:r>
      <w:r>
        <w:t xml:space="preserve"> und </w:t>
      </w:r>
      <w:r w:rsidR="008C3A46">
        <w:t>in Zukunft</w:t>
      </w:r>
      <w:r>
        <w:t xml:space="preserve"> sorgsame</w:t>
      </w:r>
      <w:r w:rsidR="008C3A46">
        <w:t>r m</w:t>
      </w:r>
      <w:r>
        <w:t>it</w:t>
      </w:r>
      <w:r w:rsidR="008C3A46">
        <w:t xml:space="preserve"> der Ressource</w:t>
      </w:r>
      <w:r>
        <w:t xml:space="preserve"> </w:t>
      </w:r>
      <w:r w:rsidR="008C3A46">
        <w:t>umzugehen</w:t>
      </w:r>
      <w:r>
        <w:t>.</w:t>
      </w:r>
    </w:p>
    <w:p w14:paraId="42024EB5" w14:textId="77777777" w:rsidR="00F02C55" w:rsidRPr="009C2876" w:rsidRDefault="00F02C55" w:rsidP="00D87438">
      <w:pPr>
        <w:jc w:val="both"/>
      </w:pPr>
    </w:p>
    <w:p w14:paraId="2BCBC69F" w14:textId="092670B9" w:rsidR="009857AC" w:rsidRDefault="009857AC" w:rsidP="00D87438">
      <w:pPr>
        <w:jc w:val="both"/>
        <w:rPr>
          <w:u w:val="single"/>
        </w:rPr>
      </w:pPr>
      <w:r w:rsidRPr="009C2876">
        <w:rPr>
          <w:u w:val="single"/>
        </w:rPr>
        <w:t>Wirtschaftsgeografie und Volkswirtschaft:</w:t>
      </w:r>
    </w:p>
    <w:p w14:paraId="20BA8035" w14:textId="77777777" w:rsidR="00D87438" w:rsidRDefault="008C3A46" w:rsidP="00D87438">
      <w:pPr>
        <w:jc w:val="both"/>
      </w:pPr>
      <w:r>
        <w:t>Im Unterrichtsgegenstand Wirtschaftsgeografie und Volkswirtschaft wird der Aspekt der Wasserkraftwerke aufgegriffen. Die Lernenden erfahren über die Wasserkraftwerke in Österreich und lokalisieren diese au</w:t>
      </w:r>
      <w:r w:rsidR="006D4EA8">
        <w:t xml:space="preserve">f einer Karte. Somit ist gewährleistet, dass sie im Anschluss wissen, wo es in ihrem Heimatland ein Wasserkraftwerk gibt bzw. wie viele davon. </w:t>
      </w:r>
    </w:p>
    <w:p w14:paraId="68C8DF3F" w14:textId="77777777" w:rsidR="00D87438" w:rsidRDefault="006D4EA8" w:rsidP="00D87438">
      <w:pPr>
        <w:jc w:val="both"/>
      </w:pPr>
      <w:r>
        <w:t xml:space="preserve">Weiters erfahren sie über die </w:t>
      </w:r>
      <w:r w:rsidR="008C3A46">
        <w:t>unterschiedliche</w:t>
      </w:r>
      <w:r>
        <w:t>n</w:t>
      </w:r>
      <w:r w:rsidR="008C3A46">
        <w:t xml:space="preserve"> Arten von Wasserkraftwerken</w:t>
      </w:r>
      <w:r>
        <w:t xml:space="preserve">, deren Bauweisen und Einsatzmöglichkeiten. </w:t>
      </w:r>
    </w:p>
    <w:p w14:paraId="22BF121F" w14:textId="7D295331" w:rsidR="008C3A46" w:rsidRDefault="006D4EA8" w:rsidP="00D87438">
      <w:pPr>
        <w:jc w:val="both"/>
      </w:pPr>
      <w:r>
        <w:t xml:space="preserve">Am Ende der Inputphase steht die Diskussion rund um den erneuerbaren Energieträger Wasserkraft. Pro- und Contra-Argumente sollen gesammelt, besprochen und diskutiert werden, sodass die </w:t>
      </w:r>
      <w:proofErr w:type="spellStart"/>
      <w:proofErr w:type="gramStart"/>
      <w:r>
        <w:t>Schüler:innen</w:t>
      </w:r>
      <w:proofErr w:type="spellEnd"/>
      <w:proofErr w:type="gramEnd"/>
      <w:r>
        <w:t xml:space="preserve"> in Hinkunft ihre Meinung kompetent und differenziert darlegen können.</w:t>
      </w:r>
    </w:p>
    <w:p w14:paraId="356980CD" w14:textId="77777777" w:rsidR="00D87438" w:rsidRPr="008C3A46" w:rsidRDefault="00D87438" w:rsidP="00D87438">
      <w:pPr>
        <w:jc w:val="both"/>
      </w:pPr>
    </w:p>
    <w:p w14:paraId="3D35DFE4" w14:textId="6D924D7E" w:rsidR="009857AC" w:rsidRDefault="009857AC" w:rsidP="00D87438">
      <w:pPr>
        <w:jc w:val="both"/>
        <w:rPr>
          <w:u w:val="single"/>
        </w:rPr>
      </w:pPr>
      <w:r w:rsidRPr="009C2876">
        <w:rPr>
          <w:u w:val="single"/>
        </w:rPr>
        <w:t>Religion:</w:t>
      </w:r>
    </w:p>
    <w:p w14:paraId="77BEF561" w14:textId="77777777" w:rsidR="00D87438" w:rsidRDefault="00F02C55" w:rsidP="00D87438">
      <w:pPr>
        <w:jc w:val="both"/>
      </w:pPr>
      <w:r>
        <w:t xml:space="preserve">Im Unterrichtsgegenstand Religion steht das Thema Flucht im Zentrum der Auseinandersetzung. Bevor dieses heikle Thema diskutiert wird, werden zentrale Begriffe erklärt, sodass die </w:t>
      </w:r>
      <w:proofErr w:type="spellStart"/>
      <w:proofErr w:type="gramStart"/>
      <w:r>
        <w:t>Schüler:innen</w:t>
      </w:r>
      <w:proofErr w:type="spellEnd"/>
      <w:proofErr w:type="gramEnd"/>
      <w:r>
        <w:t xml:space="preserve"> einen angemessenen Wortschatz rund um diese Problematik aufbauen. </w:t>
      </w:r>
    </w:p>
    <w:p w14:paraId="55E4DB8E" w14:textId="77777777" w:rsidR="00D87438" w:rsidRDefault="00F02C55" w:rsidP="00D87438">
      <w:pPr>
        <w:jc w:val="both"/>
      </w:pPr>
      <w:r>
        <w:t>Danach wird Platz gegeben, um persönliche Erlebnisse zu teilen. Dies können Erfahrungen aus dem eigenen Umfeld sein, persönliche Fluchtgeschichten oder auch Erzählungen über Gehörtes oder Gelesenes. Die</w:t>
      </w:r>
      <w:r w:rsidR="007B6392">
        <w:t xml:space="preserve"> Lernenden sollen in einem geschützten Raum über Ängste und Sorgen reflektieren können. </w:t>
      </w:r>
    </w:p>
    <w:p w14:paraId="53AE0CEC" w14:textId="77777777" w:rsidR="00D87438" w:rsidRDefault="007B6392" w:rsidP="00D87438">
      <w:pPr>
        <w:jc w:val="both"/>
      </w:pPr>
      <w:r>
        <w:t>Indem sie sich in die Situation eines Menschen auf der Flucht hin</w:t>
      </w:r>
      <w:r w:rsidR="00127DE4">
        <w:t>ein</w:t>
      </w:r>
      <w:r>
        <w:t xml:space="preserve">versetzen, </w:t>
      </w:r>
      <w:r w:rsidR="00F42969">
        <w:t>werden</w:t>
      </w:r>
      <w:r>
        <w:t xml:space="preserve"> Probleme und Schwierigkeiten </w:t>
      </w:r>
      <w:r w:rsidR="00F42969">
        <w:t>„erlebbar“ bzw. nachvollziehbar</w:t>
      </w:r>
      <w:r>
        <w:t xml:space="preserve">. </w:t>
      </w:r>
      <w:r w:rsidR="00F42969">
        <w:t>So werden</w:t>
      </w:r>
      <w:r>
        <w:t xml:space="preserve"> Vorurteile und Ressentiments abgebaut und </w:t>
      </w:r>
      <w:r w:rsidR="00F42969">
        <w:t xml:space="preserve">die </w:t>
      </w:r>
      <w:proofErr w:type="spellStart"/>
      <w:proofErr w:type="gramStart"/>
      <w:r w:rsidR="00F42969">
        <w:t>Schüler:innen</w:t>
      </w:r>
      <w:proofErr w:type="spellEnd"/>
      <w:proofErr w:type="gramEnd"/>
      <w:r w:rsidR="00F42969">
        <w:t xml:space="preserve"> lernen Verständnis aufzubringen</w:t>
      </w:r>
      <w:r w:rsidR="00127DE4">
        <w:t xml:space="preserve"> und Akzeptanz und Toleranz zu entwickeln</w:t>
      </w:r>
      <w:r>
        <w:t>.</w:t>
      </w:r>
    </w:p>
    <w:p w14:paraId="20B3DDE6" w14:textId="5732A2B5" w:rsidR="00F02C55" w:rsidRDefault="007B6392" w:rsidP="00D87438">
      <w:pPr>
        <w:jc w:val="both"/>
      </w:pPr>
      <w:r>
        <w:t>Den Abschluss bilden Fluchtgeschichten aus der Bibel bzw. das Bewusstmachen dessen, was christliches Handeln im Angesicht von Flucht und Vertreibung bedeutet.</w:t>
      </w:r>
    </w:p>
    <w:p w14:paraId="5551C124" w14:textId="3C6B6E5A" w:rsidR="00127DE4" w:rsidRDefault="00127DE4" w:rsidP="009F02F3"/>
    <w:p w14:paraId="0075383C" w14:textId="07FE70F1" w:rsidR="00127DE4" w:rsidRPr="00D87438" w:rsidRDefault="00127DE4" w:rsidP="00D87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D87438">
        <w:rPr>
          <w:b/>
          <w:bCs/>
        </w:rPr>
        <w:t xml:space="preserve">Konkrete Arbeitsanweisung bzw. detailliert Aufgabenstellungen sind dem COOL-Auftrag für die </w:t>
      </w:r>
      <w:proofErr w:type="spellStart"/>
      <w:proofErr w:type="gramStart"/>
      <w:r w:rsidRPr="00D87438">
        <w:rPr>
          <w:b/>
          <w:bCs/>
        </w:rPr>
        <w:t>Schüler:innen</w:t>
      </w:r>
      <w:proofErr w:type="spellEnd"/>
      <w:proofErr w:type="gramEnd"/>
      <w:r w:rsidRPr="00D87438">
        <w:rPr>
          <w:b/>
          <w:bCs/>
        </w:rPr>
        <w:t xml:space="preserve"> zu entnehmen. Der COOL-Auftrag beinhaltet auch Inputmaterialen </w:t>
      </w:r>
      <w:r w:rsidR="00D87438" w:rsidRPr="00D87438">
        <w:rPr>
          <w:b/>
          <w:bCs/>
        </w:rPr>
        <w:t>(</w:t>
      </w:r>
      <w:r w:rsidRPr="00D87438">
        <w:rPr>
          <w:b/>
          <w:bCs/>
        </w:rPr>
        <w:t>mit Quellenangaben</w:t>
      </w:r>
      <w:r w:rsidR="00D87438" w:rsidRPr="00D87438">
        <w:rPr>
          <w:b/>
          <w:bCs/>
        </w:rPr>
        <w:t>)</w:t>
      </w:r>
      <w:r w:rsidRPr="00D87438">
        <w:rPr>
          <w:b/>
          <w:bCs/>
        </w:rPr>
        <w:t>.</w:t>
      </w:r>
    </w:p>
    <w:sectPr w:rsidR="00127DE4" w:rsidRPr="00D874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7F"/>
    <w:rsid w:val="00037825"/>
    <w:rsid w:val="00127DE4"/>
    <w:rsid w:val="001E77F2"/>
    <w:rsid w:val="0024467D"/>
    <w:rsid w:val="00274B00"/>
    <w:rsid w:val="003D439B"/>
    <w:rsid w:val="004C3E70"/>
    <w:rsid w:val="004D789B"/>
    <w:rsid w:val="00571EF4"/>
    <w:rsid w:val="00637AA6"/>
    <w:rsid w:val="006D4EA8"/>
    <w:rsid w:val="006E588C"/>
    <w:rsid w:val="00742CC4"/>
    <w:rsid w:val="007B5267"/>
    <w:rsid w:val="007B6392"/>
    <w:rsid w:val="00817A7F"/>
    <w:rsid w:val="008669AE"/>
    <w:rsid w:val="008C3A46"/>
    <w:rsid w:val="008D582F"/>
    <w:rsid w:val="00905E6F"/>
    <w:rsid w:val="009857AC"/>
    <w:rsid w:val="009C2876"/>
    <w:rsid w:val="009F02F3"/>
    <w:rsid w:val="00D51790"/>
    <w:rsid w:val="00D71309"/>
    <w:rsid w:val="00D87438"/>
    <w:rsid w:val="00E66586"/>
    <w:rsid w:val="00F02C55"/>
    <w:rsid w:val="00F04FB2"/>
    <w:rsid w:val="00F4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FA3C"/>
  <w15:chartTrackingRefBased/>
  <w15:docId w15:val="{6FF8C0C3-E474-4A24-988C-700ED7C7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Eichberger</dc:creator>
  <cp:keywords/>
  <dc:description/>
  <cp:lastModifiedBy>Dagmar Eichberger</cp:lastModifiedBy>
  <cp:revision>2</cp:revision>
  <dcterms:created xsi:type="dcterms:W3CDTF">2022-09-21T18:02:00Z</dcterms:created>
  <dcterms:modified xsi:type="dcterms:W3CDTF">2022-09-21T18:02:00Z</dcterms:modified>
</cp:coreProperties>
</file>