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BDCB" w14:textId="3C74D946" w:rsidR="00D418C4" w:rsidRPr="00031789" w:rsidRDefault="00031789" w:rsidP="00031789">
      <w:pPr>
        <w:pBdr>
          <w:bottom w:val="single" w:sz="4" w:space="1" w:color="auto"/>
        </w:pBdr>
        <w:jc w:val="right"/>
        <w:rPr>
          <w:rFonts w:ascii="Calibri" w:hAnsi="Calibri" w:cs="Calibri"/>
          <w:b/>
          <w:bCs/>
          <w:sz w:val="28"/>
          <w:szCs w:val="28"/>
        </w:rPr>
      </w:pPr>
      <w:r w:rsidRPr="00031789">
        <w:rPr>
          <w:rFonts w:ascii="Calibri" w:hAnsi="Calibri" w:cs="Calibri"/>
          <w:b/>
          <w:bCs/>
          <w:sz w:val="28"/>
          <w:szCs w:val="28"/>
        </w:rPr>
        <w:t>Der Koch – fächerübergreifendes Konzept</w:t>
      </w:r>
      <w:r w:rsidR="001A6E86">
        <w:rPr>
          <w:rFonts w:ascii="Calibri" w:hAnsi="Calibri" w:cs="Calibri"/>
          <w:b/>
          <w:bCs/>
          <w:sz w:val="28"/>
          <w:szCs w:val="28"/>
        </w:rPr>
        <w:t xml:space="preserve"> - Teamarbeit von Lehrer*innen</w:t>
      </w:r>
    </w:p>
    <w:p w14:paraId="63690AA3" w14:textId="62119A0E" w:rsidR="00812D7A" w:rsidRPr="00031789" w:rsidRDefault="00031789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Kurzbeschreibung</w:t>
      </w:r>
    </w:p>
    <w:p w14:paraId="0F4A0A49" w14:textId="3FE03A10" w:rsidR="005B5362" w:rsidRDefault="008E55C3" w:rsidP="001A6E86">
      <w:pPr>
        <w:shd w:val="clear" w:color="auto" w:fill="D9D9D9" w:themeFill="background1" w:themeFillShade="D9"/>
        <w:jc w:val="both"/>
        <w:rPr>
          <w:rFonts w:ascii="Calibri" w:hAnsi="Calibri" w:cs="Calibri"/>
          <w:sz w:val="24"/>
          <w:szCs w:val="24"/>
        </w:rPr>
      </w:pPr>
      <w:r w:rsidRPr="00031789">
        <w:rPr>
          <w:rFonts w:ascii="Calibri" w:hAnsi="Calibri" w:cs="Calibri"/>
          <w:sz w:val="24"/>
          <w:szCs w:val="24"/>
        </w:rPr>
        <w:t xml:space="preserve">Die Schüler*innen </w:t>
      </w:r>
      <w:r w:rsidR="005B5362">
        <w:rPr>
          <w:rFonts w:ascii="Calibri" w:hAnsi="Calibri" w:cs="Calibri"/>
          <w:sz w:val="24"/>
          <w:szCs w:val="24"/>
        </w:rPr>
        <w:t xml:space="preserve">(z.B. Schüler*innen des 3. oder 4. Jahrgangs einer Höheren Lehranstalt für Tourismus oder einer Höheren Lehranstalt für wirtschaftliche Berufe) </w:t>
      </w:r>
      <w:r w:rsidRPr="00031789">
        <w:rPr>
          <w:rFonts w:ascii="Calibri" w:hAnsi="Calibri" w:cs="Calibri"/>
          <w:sz w:val="24"/>
          <w:szCs w:val="24"/>
        </w:rPr>
        <w:t>lassen sich von einem Roman</w:t>
      </w:r>
      <w:r w:rsidR="005B5362">
        <w:rPr>
          <w:rFonts w:ascii="Calibri" w:hAnsi="Calibri" w:cs="Calibri"/>
          <w:sz w:val="24"/>
          <w:szCs w:val="24"/>
        </w:rPr>
        <w:t xml:space="preserve"> (hier „Der Koch“)</w:t>
      </w:r>
      <w:r w:rsidRPr="00031789">
        <w:rPr>
          <w:rFonts w:ascii="Calibri" w:hAnsi="Calibri" w:cs="Calibri"/>
          <w:sz w:val="24"/>
          <w:szCs w:val="24"/>
        </w:rPr>
        <w:t xml:space="preserve"> inspirieren, um sich mit der Küche eines anderen Landes auseinanderzusetzen. </w:t>
      </w:r>
    </w:p>
    <w:p w14:paraId="58138227" w14:textId="26794972" w:rsidR="006E1E12" w:rsidRPr="00031789" w:rsidRDefault="008E55C3" w:rsidP="001A6E86">
      <w:pPr>
        <w:shd w:val="clear" w:color="auto" w:fill="D9D9D9" w:themeFill="background1" w:themeFillShade="D9"/>
        <w:jc w:val="both"/>
        <w:rPr>
          <w:rFonts w:ascii="Calibri" w:hAnsi="Calibri" w:cs="Calibri"/>
          <w:sz w:val="24"/>
          <w:szCs w:val="24"/>
        </w:rPr>
      </w:pPr>
      <w:r w:rsidRPr="00031789">
        <w:rPr>
          <w:rFonts w:ascii="Calibri" w:hAnsi="Calibri" w:cs="Calibri"/>
          <w:sz w:val="24"/>
          <w:szCs w:val="24"/>
        </w:rPr>
        <w:t>Im Praxisunterricht bekommen sie die Möglichkeit</w:t>
      </w:r>
      <w:r w:rsidR="00DF6FE8" w:rsidRPr="00031789">
        <w:rPr>
          <w:rFonts w:ascii="Calibri" w:hAnsi="Calibri" w:cs="Calibri"/>
          <w:sz w:val="24"/>
          <w:szCs w:val="24"/>
        </w:rPr>
        <w:t>,</w:t>
      </w:r>
      <w:r w:rsidRPr="00031789">
        <w:rPr>
          <w:rFonts w:ascii="Calibri" w:hAnsi="Calibri" w:cs="Calibri"/>
          <w:sz w:val="24"/>
          <w:szCs w:val="24"/>
        </w:rPr>
        <w:t xml:space="preserve"> mit fachlicher Unterstützung ein entsprechendes Menü mit </w:t>
      </w:r>
      <w:r w:rsidR="00DF6FE8" w:rsidRPr="00031789">
        <w:rPr>
          <w:rFonts w:ascii="Calibri" w:hAnsi="Calibri" w:cs="Calibri"/>
          <w:sz w:val="24"/>
          <w:szCs w:val="24"/>
        </w:rPr>
        <w:t xml:space="preserve">der passenden Getränkebegleitung zu kreieren und im Anschluss auch zu verkosten. </w:t>
      </w:r>
    </w:p>
    <w:p w14:paraId="57FE9564" w14:textId="3BA0CD34" w:rsidR="008E55C3" w:rsidRPr="00031789" w:rsidRDefault="00DF6FE8" w:rsidP="001A6E86">
      <w:pPr>
        <w:shd w:val="clear" w:color="auto" w:fill="D9D9D9" w:themeFill="background1" w:themeFillShade="D9"/>
        <w:jc w:val="both"/>
        <w:rPr>
          <w:rFonts w:ascii="Calibri" w:hAnsi="Calibri" w:cs="Calibri"/>
          <w:sz w:val="24"/>
          <w:szCs w:val="24"/>
        </w:rPr>
      </w:pPr>
      <w:r w:rsidRPr="00031789">
        <w:rPr>
          <w:rFonts w:ascii="Calibri" w:hAnsi="Calibri" w:cs="Calibri"/>
          <w:sz w:val="24"/>
          <w:szCs w:val="24"/>
        </w:rPr>
        <w:t xml:space="preserve">Parallel dazu wird im kaufmännischen </w:t>
      </w:r>
      <w:r w:rsidR="006E1E12" w:rsidRPr="00031789">
        <w:rPr>
          <w:rFonts w:ascii="Calibri" w:hAnsi="Calibri" w:cs="Calibri"/>
          <w:sz w:val="24"/>
          <w:szCs w:val="24"/>
        </w:rPr>
        <w:t xml:space="preserve">Unterricht davon ausgegangen, ein Restaurant zu eröffnen, das von den Gerichten und Ideen aus dem Buch „Der Koch“ inspiriert ist. Dafür </w:t>
      </w:r>
      <w:r w:rsidR="00CB462C" w:rsidRPr="00031789">
        <w:rPr>
          <w:rFonts w:ascii="Calibri" w:hAnsi="Calibri" w:cs="Calibri"/>
          <w:sz w:val="24"/>
          <w:szCs w:val="24"/>
        </w:rPr>
        <w:t>werden</w:t>
      </w:r>
      <w:r w:rsidR="006E1E12" w:rsidRPr="00031789">
        <w:rPr>
          <w:rFonts w:ascii="Calibri" w:hAnsi="Calibri" w:cs="Calibri"/>
          <w:sz w:val="24"/>
          <w:szCs w:val="24"/>
        </w:rPr>
        <w:t xml:space="preserve"> ein Business Model Canvas sowie ein Prototyp erstellt. Ebenso werden Preise für die Speise- bzw. Getränkekarte kalkuliert.</w:t>
      </w:r>
    </w:p>
    <w:p w14:paraId="7978DFA0" w14:textId="354E9620" w:rsidR="00655A5C" w:rsidRPr="00655A5C" w:rsidRDefault="00655A5C" w:rsidP="001A6E86">
      <w:pPr>
        <w:shd w:val="clear" w:color="auto" w:fill="D9D9D9" w:themeFill="background1" w:themeFillShade="D9"/>
        <w:jc w:val="both"/>
        <w:rPr>
          <w:rFonts w:ascii="Calibri" w:hAnsi="Calibri" w:cs="Calibri"/>
          <w:sz w:val="24"/>
          <w:szCs w:val="24"/>
        </w:rPr>
      </w:pPr>
      <w:r w:rsidRPr="00655A5C">
        <w:rPr>
          <w:rFonts w:ascii="Calibri" w:hAnsi="Calibri" w:cs="Calibri"/>
          <w:sz w:val="24"/>
          <w:szCs w:val="24"/>
        </w:rPr>
        <w:t xml:space="preserve">Das Konzept kann dabei in den einzelnen Unterrichtsgegenständen als Arbeitsauftrag </w:t>
      </w:r>
      <w:proofErr w:type="gramStart"/>
      <w:r w:rsidRPr="00655A5C">
        <w:rPr>
          <w:rFonts w:ascii="Calibri" w:hAnsi="Calibri" w:cs="Calibri"/>
          <w:sz w:val="24"/>
          <w:szCs w:val="24"/>
        </w:rPr>
        <w:t>von den Schüler</w:t>
      </w:r>
      <w:proofErr w:type="gramEnd"/>
      <w:r w:rsidRPr="00655A5C">
        <w:rPr>
          <w:rFonts w:ascii="Calibri" w:hAnsi="Calibri" w:cs="Calibri"/>
          <w:sz w:val="24"/>
          <w:szCs w:val="24"/>
        </w:rPr>
        <w:t>*innen bearbeitet werden oder</w:t>
      </w:r>
      <w:r w:rsidR="00ED594D">
        <w:rPr>
          <w:rFonts w:ascii="Calibri" w:hAnsi="Calibri" w:cs="Calibri"/>
          <w:sz w:val="24"/>
          <w:szCs w:val="24"/>
        </w:rPr>
        <w:t>,</w:t>
      </w:r>
      <w:r w:rsidRPr="00655A5C">
        <w:rPr>
          <w:rFonts w:ascii="Calibri" w:hAnsi="Calibri" w:cs="Calibri"/>
          <w:sz w:val="24"/>
          <w:szCs w:val="24"/>
        </w:rPr>
        <w:t xml:space="preserve"> nachdem das Buch gelesen wurde, </w:t>
      </w:r>
      <w:r w:rsidR="00ED594D">
        <w:rPr>
          <w:rFonts w:ascii="Calibri" w:hAnsi="Calibri" w:cs="Calibri"/>
          <w:sz w:val="24"/>
          <w:szCs w:val="24"/>
        </w:rPr>
        <w:t>an zwei Projekttagen durchgeführt werden. A</w:t>
      </w:r>
      <w:r w:rsidR="005B5362">
        <w:rPr>
          <w:rFonts w:ascii="Calibri" w:hAnsi="Calibri" w:cs="Calibri"/>
          <w:sz w:val="24"/>
          <w:szCs w:val="24"/>
        </w:rPr>
        <w:t xml:space="preserve">m ersten </w:t>
      </w:r>
      <w:r w:rsidRPr="00655A5C">
        <w:rPr>
          <w:rFonts w:ascii="Calibri" w:hAnsi="Calibri" w:cs="Calibri"/>
          <w:sz w:val="24"/>
          <w:szCs w:val="24"/>
        </w:rPr>
        <w:t>Projekttag</w:t>
      </w:r>
      <w:r w:rsidR="00ED594D">
        <w:rPr>
          <w:rFonts w:ascii="Calibri" w:hAnsi="Calibri" w:cs="Calibri"/>
          <w:sz w:val="24"/>
          <w:szCs w:val="24"/>
        </w:rPr>
        <w:t xml:space="preserve"> werden</w:t>
      </w:r>
      <w:r w:rsidRPr="00655A5C">
        <w:rPr>
          <w:rFonts w:ascii="Calibri" w:hAnsi="Calibri" w:cs="Calibri"/>
          <w:sz w:val="24"/>
          <w:szCs w:val="24"/>
        </w:rPr>
        <w:t xml:space="preserve"> </w:t>
      </w:r>
      <w:r w:rsidR="001A6E86">
        <w:rPr>
          <w:rFonts w:ascii="Calibri" w:hAnsi="Calibri" w:cs="Calibri"/>
          <w:sz w:val="24"/>
          <w:szCs w:val="24"/>
        </w:rPr>
        <w:t>alle</w:t>
      </w:r>
      <w:r w:rsidRPr="00655A5C">
        <w:rPr>
          <w:rFonts w:ascii="Calibri" w:hAnsi="Calibri" w:cs="Calibri"/>
          <w:sz w:val="24"/>
          <w:szCs w:val="24"/>
        </w:rPr>
        <w:t xml:space="preserve"> Planungen</w:t>
      </w:r>
      <w:r w:rsidR="001A6E86">
        <w:rPr>
          <w:rFonts w:ascii="Calibri" w:hAnsi="Calibri" w:cs="Calibri"/>
          <w:sz w:val="24"/>
          <w:szCs w:val="24"/>
        </w:rPr>
        <w:t>/Vorbereitungen</w:t>
      </w:r>
      <w:r w:rsidRPr="00655A5C">
        <w:rPr>
          <w:rFonts w:ascii="Calibri" w:hAnsi="Calibri" w:cs="Calibri"/>
          <w:sz w:val="24"/>
          <w:szCs w:val="24"/>
        </w:rPr>
        <w:t xml:space="preserve"> </w:t>
      </w:r>
      <w:r w:rsidR="00ED594D">
        <w:rPr>
          <w:rFonts w:ascii="Calibri" w:hAnsi="Calibri" w:cs="Calibri"/>
          <w:sz w:val="24"/>
          <w:szCs w:val="24"/>
        </w:rPr>
        <w:t>durchgeführt</w:t>
      </w:r>
      <w:r w:rsidRPr="00655A5C">
        <w:rPr>
          <w:rFonts w:ascii="Calibri" w:hAnsi="Calibri" w:cs="Calibri"/>
          <w:sz w:val="24"/>
          <w:szCs w:val="24"/>
        </w:rPr>
        <w:t xml:space="preserve"> und </w:t>
      </w:r>
      <w:r w:rsidR="001A6E86">
        <w:rPr>
          <w:rFonts w:ascii="Calibri" w:hAnsi="Calibri" w:cs="Calibri"/>
          <w:sz w:val="24"/>
          <w:szCs w:val="24"/>
        </w:rPr>
        <w:t>an einem</w:t>
      </w:r>
      <w:r w:rsidRPr="00655A5C">
        <w:rPr>
          <w:rFonts w:ascii="Calibri" w:hAnsi="Calibri" w:cs="Calibri"/>
          <w:sz w:val="24"/>
          <w:szCs w:val="24"/>
        </w:rPr>
        <w:t xml:space="preserve"> zweiten Projekttag das Menü samt Getränkebegleitung </w:t>
      </w:r>
      <w:r w:rsidR="00ED594D">
        <w:rPr>
          <w:rFonts w:ascii="Calibri" w:hAnsi="Calibri" w:cs="Calibri"/>
          <w:sz w:val="24"/>
          <w:szCs w:val="24"/>
        </w:rPr>
        <w:t xml:space="preserve">zubereitet, um es </w:t>
      </w:r>
      <w:r w:rsidRPr="00655A5C">
        <w:rPr>
          <w:rFonts w:ascii="Calibri" w:hAnsi="Calibri" w:cs="Calibri"/>
          <w:sz w:val="24"/>
          <w:szCs w:val="24"/>
        </w:rPr>
        <w:t xml:space="preserve">bei einem gemeinsamen Event </w:t>
      </w:r>
      <w:r w:rsidR="00ED594D">
        <w:rPr>
          <w:rFonts w:ascii="Calibri" w:hAnsi="Calibri" w:cs="Calibri"/>
          <w:sz w:val="24"/>
          <w:szCs w:val="24"/>
        </w:rPr>
        <w:t>zu genießen.</w:t>
      </w:r>
    </w:p>
    <w:p w14:paraId="191647C4" w14:textId="77777777" w:rsidR="00655A5C" w:rsidRDefault="00655A5C">
      <w:pPr>
        <w:rPr>
          <w:rFonts w:ascii="Calibri" w:hAnsi="Calibri" w:cs="Calibri"/>
          <w:b/>
          <w:bCs/>
          <w:sz w:val="24"/>
          <w:szCs w:val="24"/>
        </w:rPr>
      </w:pPr>
    </w:p>
    <w:p w14:paraId="72DEAB19" w14:textId="161B8C17" w:rsidR="00655A5C" w:rsidRDefault="00B44984" w:rsidP="001A6E8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 Folgenden werden die Aufgabenstellungen nach Gegenständen gegliedert kurz beschriebe</w:t>
      </w:r>
      <w:r w:rsidR="005B5362">
        <w:rPr>
          <w:rFonts w:ascii="Calibri" w:hAnsi="Calibri" w:cs="Calibri"/>
          <w:sz w:val="24"/>
          <w:szCs w:val="24"/>
        </w:rPr>
        <w:t>n.</w:t>
      </w:r>
      <w:r>
        <w:rPr>
          <w:rFonts w:ascii="Calibri" w:hAnsi="Calibri" w:cs="Calibri"/>
          <w:sz w:val="24"/>
          <w:szCs w:val="24"/>
        </w:rPr>
        <w:t xml:space="preserve"> Die Schüler*innen erhalten </w:t>
      </w:r>
      <w:r w:rsidR="005B5362">
        <w:rPr>
          <w:rFonts w:ascii="Calibri" w:hAnsi="Calibri" w:cs="Calibri"/>
          <w:sz w:val="24"/>
          <w:szCs w:val="24"/>
        </w:rPr>
        <w:t>einen</w:t>
      </w:r>
      <w:r>
        <w:rPr>
          <w:rFonts w:ascii="Calibri" w:hAnsi="Calibri" w:cs="Calibri"/>
          <w:sz w:val="24"/>
          <w:szCs w:val="24"/>
        </w:rPr>
        <w:t xml:space="preserve"> Cool-Arbeitsauftrag</w:t>
      </w:r>
      <w:r w:rsidR="005B5362">
        <w:rPr>
          <w:rFonts w:ascii="Calibri" w:hAnsi="Calibri" w:cs="Calibri"/>
          <w:sz w:val="24"/>
          <w:szCs w:val="24"/>
        </w:rPr>
        <w:t>.</w:t>
      </w:r>
    </w:p>
    <w:p w14:paraId="7A113390" w14:textId="77777777" w:rsidR="000B0EA7" w:rsidRDefault="000B0EA7" w:rsidP="001A6E86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B283981" w14:textId="109D3544" w:rsidR="00812D7A" w:rsidRPr="00031789" w:rsidRDefault="00D418C4" w:rsidP="001A6E86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031789">
        <w:rPr>
          <w:rFonts w:ascii="Calibri" w:hAnsi="Calibri" w:cs="Calibri"/>
          <w:b/>
          <w:bCs/>
          <w:sz w:val="24"/>
          <w:szCs w:val="24"/>
          <w:u w:val="single"/>
        </w:rPr>
        <w:t>Deutsch</w:t>
      </w:r>
    </w:p>
    <w:p w14:paraId="5BB987E5" w14:textId="74E57249" w:rsidR="00D418C4" w:rsidRDefault="00D418C4" w:rsidP="001A6E86">
      <w:pPr>
        <w:jc w:val="both"/>
        <w:rPr>
          <w:rFonts w:ascii="Calibri" w:hAnsi="Calibri" w:cs="Calibri"/>
          <w:sz w:val="24"/>
          <w:szCs w:val="24"/>
        </w:rPr>
      </w:pPr>
      <w:r w:rsidRPr="00031789">
        <w:rPr>
          <w:rFonts w:ascii="Calibri" w:hAnsi="Calibri" w:cs="Calibri"/>
          <w:sz w:val="24"/>
          <w:szCs w:val="24"/>
        </w:rPr>
        <w:t xml:space="preserve">Die Schüler*innen </w:t>
      </w:r>
      <w:r w:rsidR="00D35F0A" w:rsidRPr="00031789">
        <w:rPr>
          <w:rFonts w:ascii="Calibri" w:hAnsi="Calibri" w:cs="Calibri"/>
          <w:sz w:val="24"/>
          <w:szCs w:val="24"/>
        </w:rPr>
        <w:t xml:space="preserve">informieren sich vorab über das Land Sri Lanka sowie </w:t>
      </w:r>
      <w:r w:rsidR="00285476" w:rsidRPr="00031789">
        <w:rPr>
          <w:rFonts w:ascii="Calibri" w:hAnsi="Calibri" w:cs="Calibri"/>
          <w:sz w:val="24"/>
          <w:szCs w:val="24"/>
        </w:rPr>
        <w:t xml:space="preserve">die </w:t>
      </w:r>
      <w:r w:rsidR="002E1A22" w:rsidRPr="00031789">
        <w:rPr>
          <w:rFonts w:ascii="Calibri" w:hAnsi="Calibri" w:cs="Calibri"/>
          <w:sz w:val="24"/>
          <w:szCs w:val="24"/>
        </w:rPr>
        <w:t>Finanzkrise</w:t>
      </w:r>
      <w:r w:rsidR="009133A0" w:rsidRPr="00031789">
        <w:rPr>
          <w:rFonts w:ascii="Calibri" w:hAnsi="Calibri" w:cs="Calibri"/>
          <w:sz w:val="24"/>
          <w:szCs w:val="24"/>
        </w:rPr>
        <w:t xml:space="preserve"> im Jahre 2008</w:t>
      </w:r>
      <w:r w:rsidR="00D30C48" w:rsidRPr="00031789">
        <w:rPr>
          <w:rFonts w:ascii="Calibri" w:hAnsi="Calibri" w:cs="Calibri"/>
          <w:sz w:val="24"/>
          <w:szCs w:val="24"/>
        </w:rPr>
        <w:t xml:space="preserve">, aber auch über die ayurvedische Küche. </w:t>
      </w:r>
      <w:r w:rsidR="00895B98" w:rsidRPr="00031789">
        <w:rPr>
          <w:rFonts w:ascii="Calibri" w:hAnsi="Calibri" w:cs="Calibri"/>
          <w:sz w:val="24"/>
          <w:szCs w:val="24"/>
        </w:rPr>
        <w:t xml:space="preserve">In einem Klassengespräch werden die Ergebnisse gesammelt und diskutiert. Anschließend </w:t>
      </w:r>
      <w:r w:rsidRPr="00031789">
        <w:rPr>
          <w:rFonts w:ascii="Calibri" w:hAnsi="Calibri" w:cs="Calibri"/>
          <w:sz w:val="24"/>
          <w:szCs w:val="24"/>
        </w:rPr>
        <w:t xml:space="preserve">lesen </w:t>
      </w:r>
      <w:r w:rsidR="00895B98" w:rsidRPr="00031789">
        <w:rPr>
          <w:rFonts w:ascii="Calibri" w:hAnsi="Calibri" w:cs="Calibri"/>
          <w:sz w:val="24"/>
          <w:szCs w:val="24"/>
        </w:rPr>
        <w:t xml:space="preserve">die Schüler*innen </w:t>
      </w:r>
      <w:r w:rsidRPr="00031789">
        <w:rPr>
          <w:rFonts w:ascii="Calibri" w:hAnsi="Calibri" w:cs="Calibri"/>
          <w:sz w:val="24"/>
          <w:szCs w:val="24"/>
        </w:rPr>
        <w:t xml:space="preserve">den Roman „Der Koch“ von Martin Suter </w:t>
      </w:r>
      <w:r w:rsidR="00895B98" w:rsidRPr="00031789">
        <w:rPr>
          <w:rFonts w:ascii="Calibri" w:hAnsi="Calibri" w:cs="Calibri"/>
          <w:sz w:val="24"/>
          <w:szCs w:val="24"/>
        </w:rPr>
        <w:t>(3 Wochen Zeit).</w:t>
      </w:r>
      <w:r w:rsidR="001A5E07" w:rsidRPr="00031789">
        <w:rPr>
          <w:rFonts w:ascii="Calibri" w:hAnsi="Calibri" w:cs="Calibri"/>
          <w:sz w:val="24"/>
          <w:szCs w:val="24"/>
        </w:rPr>
        <w:t xml:space="preserve"> Danach bearbeiten sie in Kleingruppen Aufgabenstellungen</w:t>
      </w:r>
      <w:r w:rsidR="005B5362">
        <w:rPr>
          <w:rFonts w:ascii="Calibri" w:hAnsi="Calibri" w:cs="Calibri"/>
          <w:sz w:val="24"/>
          <w:szCs w:val="24"/>
        </w:rPr>
        <w:t xml:space="preserve"> zur formalen und inhaltlichen Analyse.</w:t>
      </w:r>
    </w:p>
    <w:p w14:paraId="215E4392" w14:textId="385304FE" w:rsidR="005B5362" w:rsidRDefault="005B5362" w:rsidP="001A6E86">
      <w:pPr>
        <w:jc w:val="both"/>
        <w:rPr>
          <w:rFonts w:ascii="Calibri" w:hAnsi="Calibri" w:cs="Calibri"/>
          <w:sz w:val="24"/>
          <w:szCs w:val="24"/>
        </w:rPr>
      </w:pPr>
    </w:p>
    <w:p w14:paraId="5CEA393A" w14:textId="1FB5E1E9" w:rsidR="00D418C4" w:rsidRPr="00031789" w:rsidRDefault="00D418C4" w:rsidP="001A6E86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031789">
        <w:rPr>
          <w:rFonts w:ascii="Calibri" w:hAnsi="Calibri" w:cs="Calibri"/>
          <w:b/>
          <w:bCs/>
          <w:sz w:val="24"/>
          <w:szCs w:val="24"/>
          <w:u w:val="single"/>
        </w:rPr>
        <w:t>Betriebs- und Volkswirtschaft</w:t>
      </w:r>
    </w:p>
    <w:p w14:paraId="2A7E98A2" w14:textId="34E05308" w:rsidR="00FA6368" w:rsidRPr="00031789" w:rsidRDefault="00FA6368" w:rsidP="001A6E86">
      <w:pPr>
        <w:jc w:val="both"/>
        <w:rPr>
          <w:rFonts w:ascii="Calibri" w:hAnsi="Calibri" w:cs="Calibri"/>
          <w:sz w:val="24"/>
          <w:szCs w:val="24"/>
        </w:rPr>
      </w:pPr>
      <w:r w:rsidRPr="00031789">
        <w:rPr>
          <w:rFonts w:ascii="Calibri" w:hAnsi="Calibri" w:cs="Calibri"/>
          <w:sz w:val="24"/>
          <w:szCs w:val="24"/>
        </w:rPr>
        <w:t xml:space="preserve">Im BVW-Unterricht </w:t>
      </w:r>
      <w:r w:rsidR="00031789">
        <w:rPr>
          <w:rFonts w:ascii="Calibri" w:hAnsi="Calibri" w:cs="Calibri"/>
          <w:sz w:val="24"/>
          <w:szCs w:val="24"/>
        </w:rPr>
        <w:t xml:space="preserve">überlegen sich die Schüler*innen </w:t>
      </w:r>
      <w:r w:rsidRPr="00031789">
        <w:rPr>
          <w:rFonts w:ascii="Calibri" w:hAnsi="Calibri" w:cs="Calibri"/>
          <w:sz w:val="24"/>
          <w:szCs w:val="24"/>
        </w:rPr>
        <w:t>Eckdaten für die Gründung eines Restaurants</w:t>
      </w:r>
      <w:r w:rsidR="00CB462C" w:rsidRPr="00031789">
        <w:rPr>
          <w:rFonts w:ascii="Calibri" w:hAnsi="Calibri" w:cs="Calibri"/>
          <w:sz w:val="24"/>
          <w:szCs w:val="24"/>
        </w:rPr>
        <w:t>,</w:t>
      </w:r>
      <w:r w:rsidRPr="00031789">
        <w:rPr>
          <w:rFonts w:ascii="Calibri" w:hAnsi="Calibri" w:cs="Calibri"/>
          <w:sz w:val="24"/>
          <w:szCs w:val="24"/>
        </w:rPr>
        <w:t xml:space="preserve"> </w:t>
      </w:r>
      <w:r w:rsidR="00812D7A" w:rsidRPr="00031789">
        <w:rPr>
          <w:rFonts w:ascii="Calibri" w:hAnsi="Calibri" w:cs="Calibri"/>
          <w:sz w:val="24"/>
          <w:szCs w:val="24"/>
        </w:rPr>
        <w:t>bei</w:t>
      </w:r>
      <w:r w:rsidRPr="00031789">
        <w:rPr>
          <w:rFonts w:ascii="Calibri" w:hAnsi="Calibri" w:cs="Calibri"/>
          <w:sz w:val="24"/>
          <w:szCs w:val="24"/>
        </w:rPr>
        <w:t xml:space="preserve"> dem die</w:t>
      </w:r>
      <w:r w:rsidRPr="0003178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31789">
        <w:rPr>
          <w:rFonts w:ascii="Calibri" w:hAnsi="Calibri" w:cs="Calibri"/>
          <w:sz w:val="24"/>
          <w:szCs w:val="24"/>
        </w:rPr>
        <w:t>Ideen aus dem Buch „Der Koch“ umgesetzt werden sollen. Dafür wird ein Business Model Canvas für diese Geschäftsidee erstellt.</w:t>
      </w:r>
    </w:p>
    <w:p w14:paraId="0334F8FD" w14:textId="77777777" w:rsidR="000B0EA7" w:rsidRDefault="000B0EA7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</w:p>
    <w:p w14:paraId="06DF0566" w14:textId="1551EE70" w:rsidR="00FA6368" w:rsidRPr="00031789" w:rsidRDefault="00FA6368" w:rsidP="001A6E86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031789">
        <w:rPr>
          <w:rFonts w:ascii="Calibri" w:hAnsi="Calibri" w:cs="Calibri"/>
          <w:b/>
          <w:bCs/>
          <w:sz w:val="24"/>
          <w:szCs w:val="24"/>
        </w:rPr>
        <w:lastRenderedPageBreak/>
        <w:t>Business Model Canvas</w:t>
      </w:r>
    </w:p>
    <w:p w14:paraId="64B312BA" w14:textId="1EB6A6EC" w:rsidR="00FA6368" w:rsidRPr="00031789" w:rsidRDefault="00FA6368" w:rsidP="001A6E86">
      <w:pPr>
        <w:jc w:val="both"/>
        <w:rPr>
          <w:rFonts w:ascii="Calibri" w:hAnsi="Calibri" w:cs="Calibri"/>
          <w:sz w:val="24"/>
          <w:szCs w:val="24"/>
        </w:rPr>
      </w:pPr>
      <w:r w:rsidRPr="00031789">
        <w:rPr>
          <w:rFonts w:ascii="Calibri" w:hAnsi="Calibri" w:cs="Calibri"/>
          <w:sz w:val="24"/>
          <w:szCs w:val="24"/>
        </w:rPr>
        <w:t>Im Zentrum des Business Model Canvas steht das Leistungsversprechen. Auf der rechten Seite wird dargestellt, wie Werte für Kund</w:t>
      </w:r>
      <w:r w:rsidR="00031789">
        <w:rPr>
          <w:rFonts w:ascii="Calibri" w:hAnsi="Calibri" w:cs="Calibri"/>
          <w:sz w:val="24"/>
          <w:szCs w:val="24"/>
        </w:rPr>
        <w:t>*inn</w:t>
      </w:r>
      <w:r w:rsidRPr="00031789">
        <w:rPr>
          <w:rFonts w:ascii="Calibri" w:hAnsi="Calibri" w:cs="Calibri"/>
          <w:sz w:val="24"/>
          <w:szCs w:val="24"/>
        </w:rPr>
        <w:t>en und das Unternehmen geschaffen werden. Auf der linken Seite des Business Model Canvas wird dokumentiert, welche Mittel ein Unternehmen für die erfolgreiche Umsetzung des Geschäftsmodells benötigt.</w:t>
      </w:r>
    </w:p>
    <w:p w14:paraId="44E2673A" w14:textId="56D1A7A1" w:rsidR="00FA6368" w:rsidRPr="00031789" w:rsidRDefault="00FA6368" w:rsidP="001A6E86">
      <w:pPr>
        <w:jc w:val="both"/>
        <w:rPr>
          <w:rFonts w:ascii="Calibri" w:hAnsi="Calibri" w:cs="Calibri"/>
          <w:sz w:val="24"/>
          <w:szCs w:val="24"/>
        </w:rPr>
      </w:pPr>
      <w:r w:rsidRPr="00031789">
        <w:rPr>
          <w:rFonts w:ascii="Calibri" w:hAnsi="Calibri" w:cs="Calibri"/>
          <w:sz w:val="24"/>
          <w:szCs w:val="24"/>
        </w:rPr>
        <w:t xml:space="preserve">Einen schnellen Überblick, wie </w:t>
      </w:r>
      <w:r w:rsidR="00031789">
        <w:rPr>
          <w:rFonts w:ascii="Calibri" w:hAnsi="Calibri" w:cs="Calibri"/>
          <w:sz w:val="24"/>
          <w:szCs w:val="24"/>
        </w:rPr>
        <w:t>man</w:t>
      </w:r>
      <w:r w:rsidRPr="00031789">
        <w:rPr>
          <w:rFonts w:ascii="Calibri" w:hAnsi="Calibri" w:cs="Calibri"/>
          <w:sz w:val="24"/>
          <w:szCs w:val="24"/>
        </w:rPr>
        <w:t xml:space="preserve"> ein Business Model Canvas für </w:t>
      </w:r>
      <w:r w:rsidR="00031789">
        <w:rPr>
          <w:rFonts w:ascii="Calibri" w:hAnsi="Calibri" w:cs="Calibri"/>
          <w:sz w:val="24"/>
          <w:szCs w:val="24"/>
        </w:rPr>
        <w:t>ein</w:t>
      </w:r>
      <w:r w:rsidRPr="00031789">
        <w:rPr>
          <w:rFonts w:ascii="Calibri" w:hAnsi="Calibri" w:cs="Calibri"/>
          <w:sz w:val="24"/>
          <w:szCs w:val="24"/>
        </w:rPr>
        <w:t xml:space="preserve"> Geschäftsmodell erstell</w:t>
      </w:r>
      <w:r w:rsidR="007B260A">
        <w:rPr>
          <w:rFonts w:ascii="Calibri" w:hAnsi="Calibri" w:cs="Calibri"/>
          <w:sz w:val="24"/>
          <w:szCs w:val="24"/>
        </w:rPr>
        <w:t>t</w:t>
      </w:r>
      <w:r w:rsidRPr="00031789">
        <w:rPr>
          <w:rFonts w:ascii="Calibri" w:hAnsi="Calibri" w:cs="Calibri"/>
          <w:sz w:val="24"/>
          <w:szCs w:val="24"/>
        </w:rPr>
        <w:t xml:space="preserve">, </w:t>
      </w:r>
      <w:r w:rsidR="00031789">
        <w:rPr>
          <w:rFonts w:ascii="Calibri" w:hAnsi="Calibri" w:cs="Calibri"/>
          <w:sz w:val="24"/>
          <w:szCs w:val="24"/>
        </w:rPr>
        <w:t xml:space="preserve">findet man </w:t>
      </w:r>
      <w:r w:rsidRPr="00031789">
        <w:rPr>
          <w:rFonts w:ascii="Calibri" w:hAnsi="Calibri" w:cs="Calibri"/>
          <w:sz w:val="24"/>
          <w:szCs w:val="24"/>
        </w:rPr>
        <w:t>unter:</w:t>
      </w:r>
    </w:p>
    <w:p w14:paraId="3C9EE700" w14:textId="77777777" w:rsidR="00FA6368" w:rsidRPr="00031789" w:rsidRDefault="00000000" w:rsidP="001A6E86">
      <w:pPr>
        <w:ind w:firstLine="708"/>
        <w:jc w:val="both"/>
        <w:rPr>
          <w:rFonts w:ascii="Calibri" w:hAnsi="Calibri" w:cs="Calibri"/>
          <w:sz w:val="24"/>
          <w:szCs w:val="24"/>
        </w:rPr>
      </w:pPr>
      <w:hyperlink r:id="rId5" w:history="1">
        <w:r w:rsidR="00FA6368" w:rsidRPr="00031789">
          <w:rPr>
            <w:rStyle w:val="Hyperlink"/>
            <w:rFonts w:ascii="Calibri" w:hAnsi="Calibri" w:cs="Calibri"/>
            <w:sz w:val="24"/>
            <w:szCs w:val="24"/>
          </w:rPr>
          <w:t>https://www.youtube.com/watch?v=QoAOzMTLP5s&amp;feature=youtu.be</w:t>
        </w:r>
      </w:hyperlink>
    </w:p>
    <w:p w14:paraId="556D355F" w14:textId="39542FBD" w:rsidR="006E1E12" w:rsidRPr="00031789" w:rsidRDefault="006E1E12" w:rsidP="001A6E86">
      <w:pPr>
        <w:jc w:val="both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031789">
        <w:rPr>
          <w:rFonts w:ascii="Calibri" w:hAnsi="Calibri" w:cs="Calibri"/>
          <w:b/>
          <w:bCs/>
          <w:sz w:val="24"/>
          <w:szCs w:val="24"/>
        </w:rPr>
        <w:t>Prototyping</w:t>
      </w:r>
      <w:proofErr w:type="spellEnd"/>
      <w:r w:rsidRPr="00031789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="00031789">
        <w:rPr>
          <w:rFonts w:ascii="Calibri" w:hAnsi="Calibri" w:cs="Calibri"/>
          <w:b/>
          <w:bCs/>
          <w:sz w:val="24"/>
          <w:szCs w:val="24"/>
        </w:rPr>
        <w:t>eine</w:t>
      </w:r>
      <w:r w:rsidRPr="00031789">
        <w:rPr>
          <w:rFonts w:ascii="Calibri" w:hAnsi="Calibri" w:cs="Calibri"/>
          <w:b/>
          <w:bCs/>
          <w:sz w:val="24"/>
          <w:szCs w:val="24"/>
        </w:rPr>
        <w:t xml:space="preserve"> Geschäftsidee erfahrbar und greifbar</w:t>
      </w:r>
      <w:r w:rsidR="00031789">
        <w:rPr>
          <w:rFonts w:ascii="Calibri" w:hAnsi="Calibri" w:cs="Calibri"/>
          <w:b/>
          <w:bCs/>
          <w:sz w:val="24"/>
          <w:szCs w:val="24"/>
        </w:rPr>
        <w:t xml:space="preserve"> machen</w:t>
      </w:r>
    </w:p>
    <w:p w14:paraId="5FE7E034" w14:textId="3F8DD828" w:rsidR="006E1E12" w:rsidRPr="00031789" w:rsidRDefault="006E1E12" w:rsidP="001A6E86">
      <w:pPr>
        <w:jc w:val="both"/>
        <w:rPr>
          <w:rFonts w:ascii="Calibri" w:hAnsi="Calibri" w:cs="Calibri"/>
          <w:sz w:val="24"/>
          <w:szCs w:val="24"/>
        </w:rPr>
      </w:pPr>
      <w:r w:rsidRPr="00031789">
        <w:rPr>
          <w:rFonts w:ascii="Calibri" w:hAnsi="Calibri" w:cs="Calibri"/>
          <w:sz w:val="24"/>
          <w:szCs w:val="24"/>
        </w:rPr>
        <w:t>Es gibt viele verschiedene Arten von Prototypen, die verwende</w:t>
      </w:r>
      <w:r w:rsidR="00031789">
        <w:rPr>
          <w:rFonts w:ascii="Calibri" w:hAnsi="Calibri" w:cs="Calibri"/>
          <w:sz w:val="24"/>
          <w:szCs w:val="24"/>
        </w:rPr>
        <w:t>t werden können</w:t>
      </w:r>
      <w:r w:rsidRPr="00031789">
        <w:rPr>
          <w:rFonts w:ascii="Calibri" w:hAnsi="Calibri" w:cs="Calibri"/>
          <w:sz w:val="24"/>
          <w:szCs w:val="24"/>
        </w:rPr>
        <w:t xml:space="preserve">, um </w:t>
      </w:r>
      <w:r w:rsidR="00031789">
        <w:rPr>
          <w:rFonts w:ascii="Calibri" w:hAnsi="Calibri" w:cs="Calibri"/>
          <w:sz w:val="24"/>
          <w:szCs w:val="24"/>
        </w:rPr>
        <w:t>einer</w:t>
      </w:r>
      <w:r w:rsidR="00655A5C">
        <w:rPr>
          <w:rFonts w:ascii="Calibri" w:hAnsi="Calibri" w:cs="Calibri"/>
          <w:sz w:val="24"/>
          <w:szCs w:val="24"/>
        </w:rPr>
        <w:t xml:space="preserve"> Idee </w:t>
      </w:r>
      <w:r w:rsidRPr="00031789">
        <w:rPr>
          <w:rFonts w:ascii="Calibri" w:hAnsi="Calibri" w:cs="Calibri"/>
          <w:sz w:val="24"/>
          <w:szCs w:val="24"/>
        </w:rPr>
        <w:t xml:space="preserve">eine konkrete Form zu geben und um den Nutzen, den die Idee für </w:t>
      </w:r>
      <w:r w:rsidR="00031789">
        <w:rPr>
          <w:rFonts w:ascii="Calibri" w:hAnsi="Calibri" w:cs="Calibri"/>
          <w:sz w:val="24"/>
          <w:szCs w:val="24"/>
        </w:rPr>
        <w:t>die Zielgruppe</w:t>
      </w:r>
      <w:r w:rsidRPr="00031789">
        <w:rPr>
          <w:rFonts w:ascii="Calibri" w:hAnsi="Calibri" w:cs="Calibri"/>
          <w:sz w:val="24"/>
          <w:szCs w:val="24"/>
        </w:rPr>
        <w:t xml:space="preserve"> hat, zu konkretisieren:</w:t>
      </w:r>
    </w:p>
    <w:p w14:paraId="5D911703" w14:textId="77777777" w:rsidR="006E1E12" w:rsidRPr="00031789" w:rsidRDefault="006E1E12" w:rsidP="001A6E86">
      <w:pPr>
        <w:pStyle w:val="Listenabsatz"/>
        <w:numPr>
          <w:ilvl w:val="2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031789">
        <w:rPr>
          <w:rFonts w:ascii="Calibri" w:hAnsi="Calibri" w:cs="Calibri"/>
          <w:sz w:val="24"/>
          <w:szCs w:val="24"/>
        </w:rPr>
        <w:t>Papierprototypen (z.B. für Apps: jeder „Bildschirm“ als Zeichnung auf Papier)</w:t>
      </w:r>
    </w:p>
    <w:p w14:paraId="222CAC0D" w14:textId="77777777" w:rsidR="006E1E12" w:rsidRPr="00031789" w:rsidRDefault="006E1E12" w:rsidP="001A6E86">
      <w:pPr>
        <w:pStyle w:val="Listenabsatz"/>
        <w:numPr>
          <w:ilvl w:val="2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031789">
        <w:rPr>
          <w:rFonts w:ascii="Calibri" w:hAnsi="Calibri" w:cs="Calibri"/>
          <w:sz w:val="24"/>
          <w:szCs w:val="24"/>
        </w:rPr>
        <w:t>Mock-</w:t>
      </w:r>
      <w:proofErr w:type="spellStart"/>
      <w:r w:rsidRPr="00031789">
        <w:rPr>
          <w:rFonts w:ascii="Calibri" w:hAnsi="Calibri" w:cs="Calibri"/>
          <w:sz w:val="24"/>
          <w:szCs w:val="24"/>
        </w:rPr>
        <w:t>Ups</w:t>
      </w:r>
      <w:proofErr w:type="spellEnd"/>
      <w:r w:rsidRPr="00031789">
        <w:rPr>
          <w:rFonts w:ascii="Calibri" w:hAnsi="Calibri" w:cs="Calibri"/>
          <w:sz w:val="24"/>
          <w:szCs w:val="24"/>
        </w:rPr>
        <w:t xml:space="preserve"> (Vorführmodelle)</w:t>
      </w:r>
    </w:p>
    <w:p w14:paraId="26D14006" w14:textId="77777777" w:rsidR="006E1E12" w:rsidRPr="00031789" w:rsidRDefault="006E1E12" w:rsidP="001A6E86">
      <w:pPr>
        <w:pStyle w:val="Listenabsatz"/>
        <w:numPr>
          <w:ilvl w:val="2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031789">
        <w:rPr>
          <w:rFonts w:ascii="Calibri" w:hAnsi="Calibri" w:cs="Calibri"/>
          <w:sz w:val="24"/>
          <w:szCs w:val="24"/>
        </w:rPr>
        <w:t>Desktop Walkthrough (Szenerie wird aufgebaut, Walkthrough des Kunden wird nachgespielt, Service kann dadurch verbessert und optimiert werden.)</w:t>
      </w:r>
    </w:p>
    <w:p w14:paraId="4491DCBA" w14:textId="77777777" w:rsidR="006E1E12" w:rsidRPr="00031789" w:rsidRDefault="006E1E12" w:rsidP="001A6E86">
      <w:pPr>
        <w:pStyle w:val="Listenabsatz"/>
        <w:ind w:left="2160"/>
        <w:jc w:val="both"/>
        <w:rPr>
          <w:rFonts w:ascii="Calibri" w:hAnsi="Calibri" w:cs="Calibri"/>
          <w:sz w:val="24"/>
          <w:szCs w:val="24"/>
        </w:rPr>
      </w:pPr>
      <w:r w:rsidRPr="00031789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4CA8CB4" wp14:editId="09848FFD">
            <wp:extent cx="1162821" cy="594997"/>
            <wp:effectExtent l="0" t="0" r="0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7991" cy="60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DAE67" w14:textId="77777777" w:rsidR="006E1E12" w:rsidRPr="00031789" w:rsidRDefault="006E1E12" w:rsidP="001A6E86">
      <w:pPr>
        <w:pStyle w:val="Listenabsatz"/>
        <w:numPr>
          <w:ilvl w:val="2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031789">
        <w:rPr>
          <w:rFonts w:ascii="Calibri" w:hAnsi="Calibri" w:cs="Calibri"/>
          <w:sz w:val="24"/>
          <w:szCs w:val="24"/>
        </w:rPr>
        <w:t xml:space="preserve">Service </w:t>
      </w:r>
      <w:proofErr w:type="spellStart"/>
      <w:r w:rsidRPr="00031789">
        <w:rPr>
          <w:rFonts w:ascii="Calibri" w:hAnsi="Calibri" w:cs="Calibri"/>
          <w:sz w:val="24"/>
          <w:szCs w:val="24"/>
        </w:rPr>
        <w:t>Staging</w:t>
      </w:r>
      <w:proofErr w:type="spellEnd"/>
      <w:r w:rsidRPr="00031789">
        <w:rPr>
          <w:rFonts w:ascii="Calibri" w:hAnsi="Calibri" w:cs="Calibri"/>
          <w:sz w:val="24"/>
          <w:szCs w:val="24"/>
        </w:rPr>
        <w:t xml:space="preserve"> („Theaterprobe“ in der möglichst „echten“ Umgebung)</w:t>
      </w:r>
    </w:p>
    <w:p w14:paraId="2FA86F4C" w14:textId="77777777" w:rsidR="006E1E12" w:rsidRPr="00031789" w:rsidRDefault="006E1E12" w:rsidP="001A6E86">
      <w:pPr>
        <w:pStyle w:val="Listenabsatz"/>
        <w:numPr>
          <w:ilvl w:val="2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031789">
        <w:rPr>
          <w:rFonts w:ascii="Calibri" w:hAnsi="Calibri" w:cs="Calibri"/>
          <w:sz w:val="24"/>
          <w:szCs w:val="24"/>
        </w:rPr>
        <w:t xml:space="preserve">Video </w:t>
      </w:r>
      <w:proofErr w:type="spellStart"/>
      <w:r w:rsidRPr="00031789">
        <w:rPr>
          <w:rFonts w:ascii="Calibri" w:hAnsi="Calibri" w:cs="Calibri"/>
          <w:sz w:val="24"/>
          <w:szCs w:val="24"/>
        </w:rPr>
        <w:t>Prototyping</w:t>
      </w:r>
      <w:proofErr w:type="spellEnd"/>
      <w:r w:rsidRPr="00031789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031789">
        <w:rPr>
          <w:rFonts w:ascii="Calibri" w:hAnsi="Calibri" w:cs="Calibri"/>
          <w:sz w:val="24"/>
          <w:szCs w:val="24"/>
        </w:rPr>
        <w:t>z.B</w:t>
      </w:r>
      <w:proofErr w:type="spellEnd"/>
      <w:r w:rsidRPr="00031789">
        <w:rPr>
          <w:rFonts w:ascii="Calibri" w:hAnsi="Calibri" w:cs="Calibri"/>
          <w:sz w:val="24"/>
          <w:szCs w:val="24"/>
        </w:rPr>
        <w:t xml:space="preserve"> eine „Anleitung“ zur Nutzung per </w:t>
      </w:r>
      <w:proofErr w:type="gramStart"/>
      <w:r w:rsidRPr="00031789">
        <w:rPr>
          <w:rFonts w:ascii="Calibri" w:hAnsi="Calibri" w:cs="Calibri"/>
          <w:sz w:val="24"/>
          <w:szCs w:val="24"/>
        </w:rPr>
        <w:t>Video….</w:t>
      </w:r>
      <w:proofErr w:type="gramEnd"/>
      <w:r w:rsidRPr="00031789">
        <w:rPr>
          <w:rFonts w:ascii="Calibri" w:hAnsi="Calibri" w:cs="Calibri"/>
          <w:sz w:val="24"/>
          <w:szCs w:val="24"/>
        </w:rPr>
        <w:t>)</w:t>
      </w:r>
    </w:p>
    <w:p w14:paraId="14D23D09" w14:textId="73CAE3DB" w:rsidR="00655A5C" w:rsidRDefault="00655A5C" w:rsidP="001A6E86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10FE2C3" w14:textId="77777777" w:rsidR="007B260A" w:rsidRPr="00031789" w:rsidRDefault="007B260A" w:rsidP="007B260A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031789">
        <w:rPr>
          <w:rFonts w:ascii="Calibri" w:hAnsi="Calibri" w:cs="Calibri"/>
          <w:b/>
          <w:bCs/>
          <w:sz w:val="24"/>
          <w:szCs w:val="24"/>
          <w:u w:val="single"/>
        </w:rPr>
        <w:t>Küchenorganisation &amp; Kochen; Serviceorganisation, Servieren &amp; Getränke</w:t>
      </w:r>
    </w:p>
    <w:p w14:paraId="5B5860C8" w14:textId="0140282D" w:rsidR="006332E9" w:rsidRPr="000B0EA7" w:rsidRDefault="007B260A" w:rsidP="001A6E86">
      <w:pPr>
        <w:jc w:val="both"/>
        <w:rPr>
          <w:rFonts w:ascii="Calibri" w:hAnsi="Calibri" w:cs="Calibri"/>
          <w:sz w:val="24"/>
          <w:szCs w:val="24"/>
        </w:rPr>
      </w:pPr>
      <w:r w:rsidRPr="00031789">
        <w:rPr>
          <w:rFonts w:ascii="Calibri" w:hAnsi="Calibri" w:cs="Calibri"/>
          <w:sz w:val="24"/>
          <w:szCs w:val="24"/>
        </w:rPr>
        <w:t>Die Schüler*innen wählen ein passendes Menü samt Getränkebegleitung aus (u.a. ein klassisches Curry, Reismehl-Gebäck, Lassi) und bereiten dieses im Rahmen des Praxisunterrichts zu. Fachgerechter Service und ein gemeinsames Mahl bilden den Projektabschluss!</w:t>
      </w:r>
    </w:p>
    <w:p w14:paraId="4839160E" w14:textId="77777777" w:rsidR="007B260A" w:rsidRDefault="007B260A" w:rsidP="001A6E86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5E7CC8F" w14:textId="2F8CD0F5" w:rsidR="00812D7A" w:rsidRPr="00031789" w:rsidRDefault="00D418C4" w:rsidP="001A6E86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031789">
        <w:rPr>
          <w:rFonts w:ascii="Calibri" w:hAnsi="Calibri" w:cs="Calibri"/>
          <w:b/>
          <w:bCs/>
          <w:sz w:val="24"/>
          <w:szCs w:val="24"/>
          <w:u w:val="single"/>
        </w:rPr>
        <w:t>Rechnungswesen und Controlling</w:t>
      </w:r>
    </w:p>
    <w:p w14:paraId="0BB3A224" w14:textId="607C4807" w:rsidR="00D418C4" w:rsidRDefault="00534B2F" w:rsidP="001A6E86">
      <w:pPr>
        <w:jc w:val="both"/>
        <w:rPr>
          <w:rFonts w:ascii="Calibri" w:hAnsi="Calibri" w:cs="Calibri"/>
          <w:sz w:val="24"/>
          <w:szCs w:val="24"/>
        </w:rPr>
      </w:pPr>
      <w:r w:rsidRPr="00031789">
        <w:rPr>
          <w:rFonts w:ascii="Calibri" w:hAnsi="Calibri" w:cs="Calibri"/>
          <w:sz w:val="24"/>
          <w:szCs w:val="24"/>
        </w:rPr>
        <w:t xml:space="preserve">Auf Basis des Wareneinsatzes </w:t>
      </w:r>
      <w:r w:rsidR="00C64E45" w:rsidRPr="00031789">
        <w:rPr>
          <w:rFonts w:ascii="Calibri" w:hAnsi="Calibri" w:cs="Calibri"/>
          <w:sz w:val="24"/>
          <w:szCs w:val="24"/>
        </w:rPr>
        <w:t xml:space="preserve">der zubereiteten Speisen </w:t>
      </w:r>
      <w:r w:rsidRPr="00031789">
        <w:rPr>
          <w:rFonts w:ascii="Calibri" w:hAnsi="Calibri" w:cs="Calibri"/>
          <w:sz w:val="24"/>
          <w:szCs w:val="24"/>
        </w:rPr>
        <w:t xml:space="preserve">(Küchenorganisation &amp; Kochen) </w:t>
      </w:r>
      <w:r w:rsidR="00C64E45" w:rsidRPr="00031789">
        <w:rPr>
          <w:rFonts w:ascii="Calibri" w:hAnsi="Calibri" w:cs="Calibri"/>
          <w:sz w:val="24"/>
          <w:szCs w:val="24"/>
        </w:rPr>
        <w:t xml:space="preserve">und der zubereiteten Getränke (Serviceorganisation, Servieren &amp; Getränke) </w:t>
      </w:r>
      <w:r w:rsidRPr="00031789">
        <w:rPr>
          <w:rFonts w:ascii="Calibri" w:hAnsi="Calibri" w:cs="Calibri"/>
          <w:sz w:val="24"/>
          <w:szCs w:val="24"/>
        </w:rPr>
        <w:t xml:space="preserve">und eines </w:t>
      </w:r>
      <w:r w:rsidR="00C64E45" w:rsidRPr="00031789">
        <w:rPr>
          <w:rFonts w:ascii="Calibri" w:hAnsi="Calibri" w:cs="Calibri"/>
          <w:sz w:val="24"/>
          <w:szCs w:val="24"/>
        </w:rPr>
        <w:t>Soll-</w:t>
      </w:r>
      <w:r w:rsidRPr="00031789">
        <w:rPr>
          <w:rFonts w:ascii="Calibri" w:hAnsi="Calibri" w:cs="Calibri"/>
          <w:sz w:val="24"/>
          <w:szCs w:val="24"/>
        </w:rPr>
        <w:t xml:space="preserve">Nettorohaufschlags, der für vergleichbare Restaurants zur Anwendung kommt, </w:t>
      </w:r>
      <w:r w:rsidR="00C64E45" w:rsidRPr="00031789">
        <w:rPr>
          <w:rFonts w:ascii="Calibri" w:hAnsi="Calibri" w:cs="Calibri"/>
          <w:sz w:val="24"/>
          <w:szCs w:val="24"/>
        </w:rPr>
        <w:t>sollen</w:t>
      </w:r>
      <w:r w:rsidRPr="00031789">
        <w:rPr>
          <w:rFonts w:ascii="Calibri" w:hAnsi="Calibri" w:cs="Calibri"/>
          <w:sz w:val="24"/>
          <w:szCs w:val="24"/>
        </w:rPr>
        <w:t xml:space="preserve"> für die Speise(n) </w:t>
      </w:r>
      <w:r w:rsidR="00C64E45" w:rsidRPr="00031789">
        <w:rPr>
          <w:rFonts w:ascii="Calibri" w:hAnsi="Calibri" w:cs="Calibri"/>
          <w:sz w:val="24"/>
          <w:szCs w:val="24"/>
        </w:rPr>
        <w:t xml:space="preserve">bzw. Getränke </w:t>
      </w:r>
      <w:r w:rsidRPr="00031789">
        <w:rPr>
          <w:rFonts w:ascii="Calibri" w:hAnsi="Calibri" w:cs="Calibri"/>
          <w:sz w:val="24"/>
          <w:szCs w:val="24"/>
        </w:rPr>
        <w:t>Verkaufspreis</w:t>
      </w:r>
      <w:r w:rsidR="00C64E45" w:rsidRPr="00031789">
        <w:rPr>
          <w:rFonts w:ascii="Calibri" w:hAnsi="Calibri" w:cs="Calibri"/>
          <w:sz w:val="24"/>
          <w:szCs w:val="24"/>
        </w:rPr>
        <w:t>e</w:t>
      </w:r>
      <w:r w:rsidRPr="00031789">
        <w:rPr>
          <w:rFonts w:ascii="Calibri" w:hAnsi="Calibri" w:cs="Calibri"/>
          <w:sz w:val="24"/>
          <w:szCs w:val="24"/>
        </w:rPr>
        <w:t xml:space="preserve"> kalkuliert</w:t>
      </w:r>
      <w:r w:rsidR="00C64E45" w:rsidRPr="00031789">
        <w:rPr>
          <w:rFonts w:ascii="Calibri" w:hAnsi="Calibri" w:cs="Calibri"/>
          <w:sz w:val="24"/>
          <w:szCs w:val="24"/>
        </w:rPr>
        <w:t xml:space="preserve"> werden</w:t>
      </w:r>
      <w:r w:rsidRPr="00031789">
        <w:rPr>
          <w:rFonts w:ascii="Calibri" w:hAnsi="Calibri" w:cs="Calibri"/>
          <w:sz w:val="24"/>
          <w:szCs w:val="24"/>
        </w:rPr>
        <w:t xml:space="preserve">. </w:t>
      </w:r>
    </w:p>
    <w:p w14:paraId="1AE41281" w14:textId="58A07ECD" w:rsidR="00655A5C" w:rsidRDefault="00655A5C" w:rsidP="001A6E86">
      <w:pPr>
        <w:jc w:val="both"/>
        <w:rPr>
          <w:rFonts w:ascii="Calibri" w:hAnsi="Calibri" w:cs="Calibri"/>
          <w:sz w:val="24"/>
          <w:szCs w:val="24"/>
        </w:rPr>
      </w:pPr>
    </w:p>
    <w:sectPr w:rsidR="00655A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02B83"/>
    <w:multiLevelType w:val="hybridMultilevel"/>
    <w:tmpl w:val="2B62CDA0"/>
    <w:lvl w:ilvl="0" w:tplc="CF4075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3214D"/>
    <w:multiLevelType w:val="hybridMultilevel"/>
    <w:tmpl w:val="9F90E674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561580">
    <w:abstractNumId w:val="1"/>
  </w:num>
  <w:num w:numId="2" w16cid:durableId="44303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C4"/>
    <w:rsid w:val="000144F0"/>
    <w:rsid w:val="00031789"/>
    <w:rsid w:val="0005361A"/>
    <w:rsid w:val="000A6F24"/>
    <w:rsid w:val="000B0EA7"/>
    <w:rsid w:val="0016297F"/>
    <w:rsid w:val="00164707"/>
    <w:rsid w:val="00173DA6"/>
    <w:rsid w:val="00182D66"/>
    <w:rsid w:val="001A5E07"/>
    <w:rsid w:val="001A6E86"/>
    <w:rsid w:val="001C4429"/>
    <w:rsid w:val="001C47F9"/>
    <w:rsid w:val="001D36E7"/>
    <w:rsid w:val="00237971"/>
    <w:rsid w:val="00254795"/>
    <w:rsid w:val="002720FE"/>
    <w:rsid w:val="00285476"/>
    <w:rsid w:val="00297263"/>
    <w:rsid w:val="002C7B5C"/>
    <w:rsid w:val="002E1A22"/>
    <w:rsid w:val="002F7256"/>
    <w:rsid w:val="00382C07"/>
    <w:rsid w:val="00405BD0"/>
    <w:rsid w:val="00447D8F"/>
    <w:rsid w:val="00490BC0"/>
    <w:rsid w:val="00494379"/>
    <w:rsid w:val="004E00A6"/>
    <w:rsid w:val="00502B1D"/>
    <w:rsid w:val="00534B2F"/>
    <w:rsid w:val="00552882"/>
    <w:rsid w:val="005B5362"/>
    <w:rsid w:val="005D4FDD"/>
    <w:rsid w:val="006332E9"/>
    <w:rsid w:val="00655A5C"/>
    <w:rsid w:val="006B472B"/>
    <w:rsid w:val="006D75E8"/>
    <w:rsid w:val="006E1E12"/>
    <w:rsid w:val="00715E5F"/>
    <w:rsid w:val="007269E6"/>
    <w:rsid w:val="007A5EBB"/>
    <w:rsid w:val="007B260A"/>
    <w:rsid w:val="007B5267"/>
    <w:rsid w:val="00812D7A"/>
    <w:rsid w:val="00895B98"/>
    <w:rsid w:val="008E55C3"/>
    <w:rsid w:val="00905E6F"/>
    <w:rsid w:val="009133A0"/>
    <w:rsid w:val="00942BA3"/>
    <w:rsid w:val="009D7461"/>
    <w:rsid w:val="00A21500"/>
    <w:rsid w:val="00A80AD6"/>
    <w:rsid w:val="00AC6E35"/>
    <w:rsid w:val="00B44984"/>
    <w:rsid w:val="00B53B69"/>
    <w:rsid w:val="00B6691D"/>
    <w:rsid w:val="00B67801"/>
    <w:rsid w:val="00B90ED3"/>
    <w:rsid w:val="00BE328C"/>
    <w:rsid w:val="00C63A1E"/>
    <w:rsid w:val="00C64E45"/>
    <w:rsid w:val="00C834CB"/>
    <w:rsid w:val="00CB462C"/>
    <w:rsid w:val="00D144E8"/>
    <w:rsid w:val="00D30C48"/>
    <w:rsid w:val="00D31DF8"/>
    <w:rsid w:val="00D35F0A"/>
    <w:rsid w:val="00D40CC4"/>
    <w:rsid w:val="00D418C4"/>
    <w:rsid w:val="00DB40AD"/>
    <w:rsid w:val="00DF6339"/>
    <w:rsid w:val="00DF6FE8"/>
    <w:rsid w:val="00E57CFD"/>
    <w:rsid w:val="00ED594D"/>
    <w:rsid w:val="00F04E87"/>
    <w:rsid w:val="00FA10EE"/>
    <w:rsid w:val="00FA25CA"/>
    <w:rsid w:val="00FA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256F"/>
  <w15:chartTrackingRefBased/>
  <w15:docId w15:val="{A4B8245E-7513-462B-8558-1D8D12EF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A6368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E1E12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QoAOzMTLP5s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Eichberger</dc:creator>
  <cp:keywords/>
  <dc:description/>
  <cp:lastModifiedBy>Astrid Kloiber-Koch</cp:lastModifiedBy>
  <cp:revision>67</cp:revision>
  <dcterms:created xsi:type="dcterms:W3CDTF">2022-03-10T18:23:00Z</dcterms:created>
  <dcterms:modified xsi:type="dcterms:W3CDTF">2022-10-04T14:27:00Z</dcterms:modified>
</cp:coreProperties>
</file>